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C8" w:rsidRPr="00B11660" w:rsidRDefault="00B11660">
      <w:pPr>
        <w:tabs>
          <w:tab w:val="left" w:pos="8280"/>
        </w:tabs>
        <w:spacing w:line="360" w:lineRule="auto"/>
        <w:rPr>
          <w:rFonts w:ascii="黑体" w:eastAsia="黑体"/>
          <w:color w:val="000000" w:themeColor="text1"/>
          <w:sz w:val="28"/>
          <w:szCs w:val="28"/>
        </w:rPr>
      </w:pPr>
      <w:r w:rsidRPr="00B11660">
        <w:rPr>
          <w:rFonts w:ascii="黑体" w:eastAsia="黑体" w:hint="eastAsia"/>
          <w:color w:val="000000" w:themeColor="text1"/>
          <w:sz w:val="28"/>
          <w:szCs w:val="28"/>
        </w:rPr>
        <w:t>招标编号：</w:t>
      </w:r>
      <w:r w:rsidRPr="00B11660">
        <w:rPr>
          <w:rFonts w:ascii="黑体" w:eastAsia="黑体"/>
          <w:color w:val="000000" w:themeColor="text1"/>
          <w:sz w:val="28"/>
          <w:szCs w:val="28"/>
        </w:rPr>
        <w:t>KSRCBZB2026012</w:t>
      </w:r>
    </w:p>
    <w:p w:rsidR="000175C8" w:rsidRPr="00B11660" w:rsidRDefault="000175C8">
      <w:pPr>
        <w:tabs>
          <w:tab w:val="left" w:pos="8280"/>
        </w:tabs>
        <w:spacing w:line="360" w:lineRule="auto"/>
        <w:rPr>
          <w:rFonts w:ascii="黑体" w:eastAsia="黑体"/>
          <w:b/>
          <w:color w:val="000000" w:themeColor="text1"/>
          <w:sz w:val="28"/>
          <w:szCs w:val="28"/>
        </w:rPr>
      </w:pPr>
    </w:p>
    <w:p w:rsidR="000175C8" w:rsidRPr="00B11660" w:rsidRDefault="000175C8">
      <w:pPr>
        <w:tabs>
          <w:tab w:val="left" w:pos="8280"/>
        </w:tabs>
        <w:spacing w:line="360" w:lineRule="auto"/>
        <w:rPr>
          <w:rFonts w:ascii="黑体" w:eastAsia="黑体"/>
          <w:b/>
          <w:color w:val="000000" w:themeColor="text1"/>
          <w:sz w:val="28"/>
        </w:rPr>
      </w:pPr>
    </w:p>
    <w:p w:rsidR="000175C8" w:rsidRPr="00B11660" w:rsidRDefault="000175C8">
      <w:pPr>
        <w:tabs>
          <w:tab w:val="left" w:pos="8280"/>
        </w:tabs>
        <w:spacing w:line="360" w:lineRule="auto"/>
        <w:rPr>
          <w:rFonts w:ascii="黑体" w:eastAsia="黑体"/>
          <w:b/>
          <w:color w:val="000000" w:themeColor="text1"/>
          <w:sz w:val="28"/>
        </w:rPr>
      </w:pPr>
    </w:p>
    <w:p w:rsidR="00B11660" w:rsidRPr="00B11660" w:rsidRDefault="00B11660">
      <w:pPr>
        <w:tabs>
          <w:tab w:val="left" w:pos="8280"/>
        </w:tabs>
        <w:spacing w:line="360" w:lineRule="auto"/>
        <w:rPr>
          <w:rFonts w:ascii="黑体" w:eastAsia="黑体"/>
          <w:b/>
          <w:color w:val="000000" w:themeColor="text1"/>
          <w:sz w:val="28"/>
        </w:rPr>
      </w:pPr>
    </w:p>
    <w:p w:rsidR="000175C8" w:rsidRPr="00B11660" w:rsidRDefault="000175C8">
      <w:pPr>
        <w:tabs>
          <w:tab w:val="left" w:pos="8280"/>
        </w:tabs>
        <w:spacing w:line="360" w:lineRule="auto"/>
        <w:rPr>
          <w:rFonts w:ascii="黑体" w:eastAsia="黑体"/>
          <w:b/>
          <w:color w:val="000000" w:themeColor="text1"/>
          <w:sz w:val="28"/>
        </w:rPr>
      </w:pPr>
    </w:p>
    <w:p w:rsidR="000175C8" w:rsidRPr="00B11660" w:rsidRDefault="000175C8">
      <w:pPr>
        <w:tabs>
          <w:tab w:val="left" w:pos="8280"/>
        </w:tabs>
        <w:spacing w:line="360" w:lineRule="auto"/>
        <w:rPr>
          <w:rFonts w:ascii="黑体" w:eastAsia="黑体"/>
          <w:b/>
          <w:color w:val="000000" w:themeColor="text1"/>
          <w:sz w:val="28"/>
        </w:rPr>
      </w:pPr>
    </w:p>
    <w:p w:rsidR="000175C8" w:rsidRPr="00B11660" w:rsidRDefault="000175C8">
      <w:pPr>
        <w:tabs>
          <w:tab w:val="left" w:pos="8280"/>
        </w:tabs>
        <w:spacing w:line="360" w:lineRule="auto"/>
        <w:rPr>
          <w:rFonts w:ascii="黑体" w:eastAsia="黑体"/>
          <w:b/>
          <w:color w:val="000000" w:themeColor="text1"/>
          <w:sz w:val="28"/>
        </w:rPr>
      </w:pPr>
    </w:p>
    <w:p w:rsidR="000175C8" w:rsidRPr="00B11660" w:rsidRDefault="000175C8">
      <w:pPr>
        <w:tabs>
          <w:tab w:val="left" w:pos="8280"/>
        </w:tabs>
        <w:spacing w:line="360" w:lineRule="auto"/>
        <w:rPr>
          <w:rFonts w:ascii="黑体" w:eastAsia="黑体"/>
          <w:b/>
          <w:color w:val="000000" w:themeColor="text1"/>
          <w:sz w:val="28"/>
        </w:rPr>
      </w:pPr>
    </w:p>
    <w:p w:rsidR="000175C8" w:rsidRPr="00B11660" w:rsidRDefault="00B11660">
      <w:pPr>
        <w:pStyle w:val="a5"/>
        <w:tabs>
          <w:tab w:val="left" w:pos="8280"/>
        </w:tabs>
        <w:spacing w:after="0" w:line="360" w:lineRule="auto"/>
        <w:jc w:val="center"/>
        <w:outlineLvl w:val="0"/>
        <w:rPr>
          <w:rFonts w:ascii="黑体" w:eastAsia="黑体"/>
          <w:color w:val="000000" w:themeColor="text1"/>
          <w:sz w:val="44"/>
        </w:rPr>
      </w:pPr>
      <w:r w:rsidRPr="00B11660">
        <w:rPr>
          <w:rFonts w:ascii="黑体" w:eastAsia="黑体" w:hint="eastAsia"/>
          <w:color w:val="000000" w:themeColor="text1"/>
          <w:sz w:val="44"/>
        </w:rPr>
        <w:t>江苏</w:t>
      </w:r>
      <w:r w:rsidRPr="00B11660">
        <w:rPr>
          <w:rFonts w:ascii="黑体" w:eastAsia="黑体"/>
          <w:color w:val="000000" w:themeColor="text1"/>
          <w:sz w:val="44"/>
        </w:rPr>
        <w:t>昆山农村商业银行</w:t>
      </w:r>
      <w:r w:rsidRPr="00B11660">
        <w:rPr>
          <w:rFonts w:ascii="黑体" w:eastAsia="黑体" w:hint="eastAsia"/>
          <w:color w:val="000000" w:themeColor="text1"/>
          <w:sz w:val="44"/>
        </w:rPr>
        <w:t>股份有限公司</w:t>
      </w:r>
    </w:p>
    <w:p w:rsidR="00B11660" w:rsidRPr="00B11660" w:rsidRDefault="00B11660">
      <w:pPr>
        <w:pStyle w:val="a5"/>
        <w:tabs>
          <w:tab w:val="left" w:pos="8280"/>
        </w:tabs>
        <w:spacing w:after="0" w:line="360" w:lineRule="auto"/>
        <w:jc w:val="center"/>
        <w:outlineLvl w:val="0"/>
        <w:rPr>
          <w:rFonts w:ascii="黑体" w:eastAsia="黑体"/>
          <w:color w:val="000000" w:themeColor="text1"/>
          <w:sz w:val="44"/>
        </w:rPr>
      </w:pPr>
      <w:r w:rsidRPr="00B11660">
        <w:rPr>
          <w:rFonts w:ascii="黑体" w:eastAsia="黑体" w:hint="eastAsia"/>
          <w:color w:val="000000" w:themeColor="text1"/>
          <w:sz w:val="44"/>
        </w:rPr>
        <w:t>预期信用损失模型三方验证项目</w:t>
      </w:r>
    </w:p>
    <w:p w:rsidR="000175C8" w:rsidRPr="00B11660" w:rsidRDefault="00B11660">
      <w:pPr>
        <w:pStyle w:val="a5"/>
        <w:tabs>
          <w:tab w:val="left" w:pos="8280"/>
        </w:tabs>
        <w:spacing w:after="0" w:line="360" w:lineRule="auto"/>
        <w:jc w:val="center"/>
        <w:outlineLvl w:val="0"/>
        <w:rPr>
          <w:rFonts w:ascii="黑体" w:eastAsia="黑体"/>
          <w:color w:val="000000" w:themeColor="text1"/>
          <w:sz w:val="44"/>
        </w:rPr>
      </w:pPr>
      <w:r w:rsidRPr="00B11660">
        <w:rPr>
          <w:rFonts w:ascii="黑体" w:eastAsia="黑体"/>
          <w:color w:val="000000" w:themeColor="text1"/>
          <w:sz w:val="44"/>
        </w:rPr>
        <w:t>招标书</w:t>
      </w:r>
    </w:p>
    <w:p w:rsidR="000175C8" w:rsidRPr="00B11660" w:rsidRDefault="000175C8">
      <w:pPr>
        <w:tabs>
          <w:tab w:val="left" w:pos="8280"/>
        </w:tabs>
        <w:spacing w:line="360" w:lineRule="auto"/>
        <w:jc w:val="center"/>
        <w:rPr>
          <w:rFonts w:ascii="宋体"/>
          <w:b/>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0175C8">
      <w:pPr>
        <w:tabs>
          <w:tab w:val="left" w:pos="8280"/>
        </w:tabs>
        <w:spacing w:line="360" w:lineRule="auto"/>
        <w:jc w:val="center"/>
        <w:rPr>
          <w:color w:val="000000" w:themeColor="text1"/>
          <w:sz w:val="48"/>
        </w:rPr>
      </w:pPr>
    </w:p>
    <w:p w:rsidR="000175C8" w:rsidRPr="00B11660" w:rsidRDefault="00B11660">
      <w:pPr>
        <w:tabs>
          <w:tab w:val="left" w:pos="8280"/>
        </w:tabs>
        <w:spacing w:line="360" w:lineRule="auto"/>
        <w:jc w:val="center"/>
        <w:outlineLvl w:val="0"/>
        <w:rPr>
          <w:rFonts w:ascii="宋体" w:eastAsia="仿宋_GB2312"/>
          <w:color w:val="000000" w:themeColor="text1"/>
          <w:sz w:val="28"/>
          <w:szCs w:val="28"/>
        </w:rPr>
      </w:pPr>
      <w:r w:rsidRPr="00B11660">
        <w:rPr>
          <w:rFonts w:eastAsia="仿宋_GB2312" w:hint="eastAsia"/>
          <w:color w:val="000000" w:themeColor="text1"/>
          <w:sz w:val="28"/>
          <w:szCs w:val="28"/>
        </w:rPr>
        <w:t>江苏昆山农村商业银行股份有限公司</w:t>
      </w:r>
    </w:p>
    <w:p w:rsidR="000175C8" w:rsidRPr="00B11660" w:rsidRDefault="00B11660">
      <w:pPr>
        <w:pStyle w:val="a8"/>
        <w:tabs>
          <w:tab w:val="left" w:pos="8280"/>
        </w:tabs>
        <w:spacing w:line="360" w:lineRule="auto"/>
        <w:ind w:leftChars="0" w:left="0" w:firstLineChars="1150" w:firstLine="3220"/>
        <w:outlineLvl w:val="0"/>
        <w:rPr>
          <w:rFonts w:eastAsia="仿宋_GB2312"/>
          <w:color w:val="000000" w:themeColor="text1"/>
          <w:szCs w:val="28"/>
        </w:rPr>
      </w:pPr>
      <w:r w:rsidRPr="00B11660">
        <w:rPr>
          <w:rFonts w:eastAsia="仿宋_GB2312" w:hint="eastAsia"/>
          <w:color w:val="000000" w:themeColor="text1"/>
          <w:szCs w:val="28"/>
        </w:rPr>
        <w:t>2026</w:t>
      </w:r>
      <w:r w:rsidRPr="00B11660">
        <w:rPr>
          <w:rFonts w:eastAsia="仿宋_GB2312" w:hint="eastAsia"/>
          <w:color w:val="000000" w:themeColor="text1"/>
          <w:szCs w:val="28"/>
        </w:rPr>
        <w:t>年</w:t>
      </w:r>
      <w:r w:rsidRPr="00B11660">
        <w:rPr>
          <w:rFonts w:eastAsia="仿宋_GB2312" w:hint="eastAsia"/>
          <w:color w:val="000000" w:themeColor="text1"/>
          <w:szCs w:val="28"/>
        </w:rPr>
        <w:t>04</w:t>
      </w:r>
      <w:r w:rsidRPr="00B11660">
        <w:rPr>
          <w:rFonts w:eastAsia="仿宋_GB2312" w:hint="eastAsia"/>
          <w:color w:val="000000" w:themeColor="text1"/>
          <w:szCs w:val="28"/>
        </w:rPr>
        <w:t>月</w:t>
      </w:r>
    </w:p>
    <w:p w:rsidR="000175C8" w:rsidRPr="00B11660" w:rsidRDefault="00B11660">
      <w:pPr>
        <w:spacing w:line="360" w:lineRule="auto"/>
        <w:jc w:val="center"/>
        <w:rPr>
          <w:rFonts w:ascii="黑体" w:eastAsia="黑体"/>
          <w:color w:val="000000" w:themeColor="text1"/>
          <w:sz w:val="32"/>
          <w:szCs w:val="32"/>
        </w:rPr>
      </w:pPr>
      <w:r w:rsidRPr="00B11660">
        <w:rPr>
          <w:color w:val="000000" w:themeColor="text1"/>
        </w:rPr>
        <w:br w:type="page"/>
      </w:r>
      <w:r w:rsidRPr="00B11660">
        <w:rPr>
          <w:rFonts w:ascii="黑体" w:eastAsia="黑体" w:hint="eastAsia"/>
          <w:color w:val="000000" w:themeColor="text1"/>
          <w:sz w:val="32"/>
          <w:szCs w:val="32"/>
        </w:rPr>
        <w:lastRenderedPageBreak/>
        <w:t>声</w:t>
      </w:r>
      <w:r w:rsidRPr="00B11660">
        <w:rPr>
          <w:rFonts w:ascii="黑体" w:eastAsia="黑体" w:hint="eastAsia"/>
          <w:color w:val="000000" w:themeColor="text1"/>
          <w:sz w:val="32"/>
          <w:szCs w:val="32"/>
        </w:rPr>
        <w:tab/>
      </w:r>
      <w:r w:rsidRPr="00B11660">
        <w:rPr>
          <w:rFonts w:ascii="黑体" w:eastAsia="黑体" w:hint="eastAsia"/>
          <w:color w:val="000000" w:themeColor="text1"/>
          <w:sz w:val="32"/>
          <w:szCs w:val="32"/>
        </w:rPr>
        <w:tab/>
        <w:t>明</w:t>
      </w:r>
    </w:p>
    <w:p w:rsidR="000175C8" w:rsidRPr="00B11660" w:rsidRDefault="00B11660">
      <w:pPr>
        <w:spacing w:line="360" w:lineRule="auto"/>
        <w:ind w:firstLineChars="200" w:firstLine="56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本招标文件专用于江苏昆山农村商业银行股份有限公司本次采购</w:t>
      </w:r>
      <w:r w:rsidRPr="00B11660">
        <w:rPr>
          <w:rFonts w:ascii="仿宋_GB2312" w:eastAsia="仿宋_GB2312" w:hint="eastAsia"/>
          <w:color w:val="000000" w:themeColor="text1"/>
          <w:sz w:val="28"/>
          <w:szCs w:val="28"/>
          <w:u w:val="single"/>
        </w:rPr>
        <w:t>预期信用损失模型三方验证项目</w:t>
      </w:r>
      <w:r w:rsidRPr="00B11660">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0175C8" w:rsidRPr="00B11660" w:rsidRDefault="000175C8">
      <w:pPr>
        <w:spacing w:line="360" w:lineRule="auto"/>
        <w:jc w:val="center"/>
        <w:rPr>
          <w:color w:val="000000" w:themeColor="text1"/>
        </w:rPr>
      </w:pPr>
    </w:p>
    <w:p w:rsidR="000175C8" w:rsidRPr="00B11660" w:rsidRDefault="000175C8">
      <w:pPr>
        <w:spacing w:line="360" w:lineRule="auto"/>
        <w:jc w:val="center"/>
        <w:rPr>
          <w:color w:val="000000" w:themeColor="text1"/>
        </w:rPr>
        <w:sectPr w:rsidR="000175C8" w:rsidRPr="00B11660">
          <w:pgSz w:w="11906" w:h="16838"/>
          <w:pgMar w:top="1440" w:right="1800" w:bottom="1440" w:left="1800" w:header="851" w:footer="992" w:gutter="0"/>
          <w:cols w:space="720"/>
          <w:docGrid w:type="lines" w:linePitch="312"/>
        </w:sectPr>
      </w:pPr>
    </w:p>
    <w:p w:rsidR="000175C8" w:rsidRPr="00B11660" w:rsidRDefault="00B11660">
      <w:pPr>
        <w:pStyle w:val="1"/>
        <w:keepNext w:val="0"/>
        <w:keepLines w:val="0"/>
        <w:jc w:val="center"/>
        <w:rPr>
          <w:rFonts w:ascii="黑体" w:eastAsia="黑体" w:hAnsi="黑体"/>
          <w:color w:val="000000" w:themeColor="text1"/>
          <w:sz w:val="32"/>
          <w:szCs w:val="32"/>
        </w:rPr>
      </w:pPr>
      <w:r w:rsidRPr="00B11660">
        <w:rPr>
          <w:rFonts w:ascii="黑体" w:eastAsia="黑体" w:hAnsi="黑体" w:hint="eastAsia"/>
          <w:color w:val="000000" w:themeColor="text1"/>
          <w:sz w:val="32"/>
          <w:szCs w:val="32"/>
        </w:rPr>
        <w:lastRenderedPageBreak/>
        <w:t>第一部分</w:t>
      </w:r>
      <w:r w:rsidRPr="00B11660">
        <w:rPr>
          <w:rFonts w:ascii="黑体" w:eastAsia="黑体" w:hAnsi="黑体" w:hint="eastAsia"/>
          <w:color w:val="000000" w:themeColor="text1"/>
          <w:sz w:val="32"/>
          <w:szCs w:val="32"/>
        </w:rPr>
        <w:tab/>
        <w:t>投标函</w:t>
      </w:r>
    </w:p>
    <w:p w:rsidR="000175C8" w:rsidRPr="00B11660" w:rsidRDefault="00B11660">
      <w:pPr>
        <w:spacing w:line="520" w:lineRule="exact"/>
        <w:ind w:leftChars="267" w:left="561"/>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B11660">
        <w:rPr>
          <w:rFonts w:ascii="仿宋_GB2312" w:eastAsia="仿宋_GB2312" w:hint="eastAsia"/>
          <w:color w:val="000000" w:themeColor="text1"/>
          <w:sz w:val="28"/>
          <w:szCs w:val="28"/>
          <w:u w:val="single"/>
        </w:rPr>
        <w:t>预期信用损失模型三方验证项目</w:t>
      </w:r>
      <w:r w:rsidRPr="00B11660">
        <w:rPr>
          <w:rFonts w:ascii="仿宋_GB2312" w:eastAsia="仿宋_GB2312" w:hint="eastAsia"/>
          <w:color w:val="000000" w:themeColor="text1"/>
          <w:sz w:val="28"/>
          <w:szCs w:val="28"/>
        </w:rPr>
        <w:t>进行招标：</w:t>
      </w:r>
    </w:p>
    <w:p w:rsidR="000175C8" w:rsidRPr="00B11660" w:rsidRDefault="00B11660">
      <w:pPr>
        <w:spacing w:line="520" w:lineRule="exact"/>
        <w:ind w:firstLineChars="200" w:firstLine="560"/>
        <w:rPr>
          <w:rFonts w:ascii="仿宋_GB2312" w:eastAsia="仿宋_GB2312" w:hAnsi="宋体"/>
          <w:color w:val="000000" w:themeColor="text1"/>
          <w:sz w:val="28"/>
          <w:u w:val="single"/>
        </w:rPr>
      </w:pPr>
      <w:r w:rsidRPr="00B11660">
        <w:rPr>
          <w:rFonts w:ascii="仿宋_GB2312" w:eastAsia="仿宋_GB2312" w:hint="eastAsia"/>
          <w:color w:val="000000" w:themeColor="text1"/>
          <w:sz w:val="28"/>
          <w:szCs w:val="28"/>
        </w:rPr>
        <w:t>1、招标</w:t>
      </w:r>
      <w:r w:rsidRPr="00B11660">
        <w:rPr>
          <w:rFonts w:ascii="仿宋_GB2312" w:eastAsia="仿宋_GB2312" w:hAnsi="宋体" w:hint="eastAsia"/>
          <w:color w:val="000000" w:themeColor="text1"/>
          <w:sz w:val="28"/>
        </w:rPr>
        <w:t>编号：</w:t>
      </w:r>
      <w:r w:rsidRPr="00B11660">
        <w:rPr>
          <w:rFonts w:ascii="仿宋_GB2312" w:eastAsia="仿宋_GB2312" w:hAnsi="宋体"/>
          <w:color w:val="000000" w:themeColor="text1"/>
          <w:sz w:val="28"/>
        </w:rPr>
        <w:t>KSRCBZB2026012</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2、招标人：江苏昆山农村商业银行股份有限公司</w:t>
      </w:r>
    </w:p>
    <w:p w:rsidR="000175C8" w:rsidRPr="00B11660" w:rsidRDefault="00B11660">
      <w:pPr>
        <w:spacing w:line="520" w:lineRule="exact"/>
        <w:ind w:firstLineChars="200" w:firstLine="560"/>
        <w:jc w:val="left"/>
        <w:rPr>
          <w:rFonts w:ascii="仿宋_GB2312" w:eastAsia="仿宋_GB2312" w:hAnsi="宋体"/>
          <w:color w:val="000000" w:themeColor="text1"/>
          <w:sz w:val="28"/>
          <w:szCs w:val="28"/>
          <w:u w:val="single"/>
        </w:rPr>
      </w:pPr>
      <w:r w:rsidRPr="00B11660">
        <w:rPr>
          <w:rFonts w:ascii="仿宋_GB2312" w:eastAsia="仿宋_GB2312" w:hAnsi="宋体" w:hint="eastAsia"/>
          <w:color w:val="000000" w:themeColor="text1"/>
          <w:sz w:val="28"/>
          <w:szCs w:val="28"/>
        </w:rPr>
        <w:t>3、招标内容：昆山农村商业银行</w:t>
      </w:r>
      <w:r w:rsidRPr="00B11660">
        <w:rPr>
          <w:rFonts w:ascii="宋体" w:eastAsia="仿宋_GB2312" w:hAnsi="宋体" w:cs="Arial" w:hint="eastAsia"/>
          <w:color w:val="000000" w:themeColor="text1"/>
          <w:sz w:val="28"/>
          <w:szCs w:val="28"/>
          <w:u w:val="single"/>
        </w:rPr>
        <w:t>预期信用损失模型三方验证项目</w:t>
      </w:r>
    </w:p>
    <w:p w:rsidR="000175C8" w:rsidRPr="00B11660" w:rsidRDefault="00B11660">
      <w:pPr>
        <w:spacing w:line="520" w:lineRule="exact"/>
        <w:ind w:firstLineChars="200" w:firstLine="560"/>
        <w:jc w:val="left"/>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4、项目实施地点：昆山</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szCs w:val="28"/>
        </w:rPr>
        <w:t>5</w:t>
      </w:r>
      <w:r w:rsidRPr="00B11660">
        <w:rPr>
          <w:rFonts w:ascii="仿宋_GB2312" w:eastAsia="仿宋_GB2312" w:hAnsi="宋体" w:hint="eastAsia"/>
          <w:color w:val="000000" w:themeColor="text1"/>
          <w:sz w:val="28"/>
        </w:rPr>
        <w:t>、发放标书时间：北京时间2026年04月14日</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6、投标截止时间：北京时间2026年05月07日17：00前将密封的投标文件寄（送）至昆山农村商业银行集中采购中心（以我</w:t>
      </w:r>
      <w:proofErr w:type="gramStart"/>
      <w:r w:rsidRPr="00B11660">
        <w:rPr>
          <w:rFonts w:ascii="仿宋_GB2312" w:eastAsia="仿宋_GB2312" w:hAnsi="宋体" w:hint="eastAsia"/>
          <w:color w:val="000000" w:themeColor="text1"/>
          <w:sz w:val="28"/>
        </w:rPr>
        <w:t>行收到</w:t>
      </w:r>
      <w:proofErr w:type="gramEnd"/>
      <w:r w:rsidRPr="00B11660">
        <w:rPr>
          <w:rFonts w:ascii="仿宋_GB2312" w:eastAsia="仿宋_GB2312" w:hAnsi="宋体" w:hint="eastAsia"/>
          <w:color w:val="000000" w:themeColor="text1"/>
          <w:sz w:val="28"/>
        </w:rPr>
        <w:t>日戳为准），逾期送达的投标文件将不予接受。</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7、开标时间、地点：另行通知</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8、招标人联系方式：江苏昆山农村商业银行股份有限公司</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地址：江苏省昆山市前进东路828号1505室集中采购中心</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邮编：215301</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集中采购中心联系人：沈康</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联系电话：0512-57379288</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项目联系人：江春春</w:t>
      </w:r>
    </w:p>
    <w:p w:rsidR="000175C8" w:rsidRPr="00B11660" w:rsidRDefault="00B11660">
      <w:pPr>
        <w:spacing w:line="520" w:lineRule="exact"/>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联系电话：0512-57370729</w:t>
      </w:r>
    </w:p>
    <w:p w:rsidR="000175C8" w:rsidRPr="00B11660" w:rsidRDefault="000175C8">
      <w:pPr>
        <w:spacing w:line="360" w:lineRule="auto"/>
        <w:ind w:firstLineChars="200" w:firstLine="560"/>
        <w:rPr>
          <w:rFonts w:ascii="仿宋_GB2312" w:eastAsia="仿宋_GB2312" w:hAnsi="宋体"/>
          <w:color w:val="000000" w:themeColor="text1"/>
          <w:sz w:val="28"/>
        </w:rPr>
      </w:pPr>
    </w:p>
    <w:p w:rsidR="000175C8" w:rsidRPr="00B11660" w:rsidRDefault="000175C8">
      <w:pPr>
        <w:spacing w:line="360" w:lineRule="auto"/>
        <w:ind w:firstLineChars="200" w:firstLine="560"/>
        <w:rPr>
          <w:rFonts w:ascii="仿宋_GB2312" w:eastAsia="仿宋_GB2312" w:hAnsi="宋体"/>
          <w:color w:val="000000" w:themeColor="text1"/>
          <w:sz w:val="28"/>
        </w:rPr>
      </w:pPr>
    </w:p>
    <w:p w:rsidR="000175C8" w:rsidRPr="00B11660" w:rsidRDefault="00B11660" w:rsidP="00B11660">
      <w:pPr>
        <w:spacing w:line="360" w:lineRule="auto"/>
        <w:ind w:firstLineChars="200" w:firstLine="442"/>
        <w:rPr>
          <w:rFonts w:ascii="仿宋_GB2312" w:eastAsia="仿宋_GB2312" w:hAnsi="宋体"/>
          <w:b/>
          <w:color w:val="000000" w:themeColor="text1"/>
          <w:sz w:val="22"/>
        </w:rPr>
      </w:pPr>
      <w:r w:rsidRPr="00B11660">
        <w:rPr>
          <w:rFonts w:ascii="仿宋_GB2312" w:eastAsia="仿宋_GB2312" w:hAnsi="宋体" w:hint="eastAsia"/>
          <w:b/>
          <w:color w:val="000000" w:themeColor="text1"/>
          <w:sz w:val="22"/>
        </w:rPr>
        <w:t>*标书包装封面请备注项目联系人及联系电话。</w:t>
      </w:r>
    </w:p>
    <w:p w:rsidR="000175C8" w:rsidRPr="00B11660" w:rsidRDefault="00B11660">
      <w:pPr>
        <w:pStyle w:val="1"/>
        <w:keepNext w:val="0"/>
        <w:keepLines w:val="0"/>
        <w:jc w:val="center"/>
        <w:rPr>
          <w:rFonts w:ascii="黑体" w:eastAsia="黑体" w:hAnsi="黑体"/>
          <w:color w:val="000000" w:themeColor="text1"/>
          <w:sz w:val="32"/>
          <w:szCs w:val="32"/>
        </w:rPr>
      </w:pPr>
      <w:r w:rsidRPr="00B11660">
        <w:rPr>
          <w:rFonts w:ascii="黑体" w:eastAsia="黑体" w:hAnsi="黑体" w:hint="eastAsia"/>
          <w:color w:val="000000" w:themeColor="text1"/>
          <w:sz w:val="32"/>
          <w:szCs w:val="32"/>
        </w:rPr>
        <w:lastRenderedPageBreak/>
        <w:t>第二部分</w:t>
      </w:r>
      <w:r w:rsidRPr="00B11660">
        <w:rPr>
          <w:rFonts w:ascii="黑体" w:eastAsia="黑体" w:hAnsi="黑体" w:hint="eastAsia"/>
          <w:color w:val="000000" w:themeColor="text1"/>
          <w:sz w:val="32"/>
          <w:szCs w:val="32"/>
        </w:rPr>
        <w:tab/>
        <w:t>招标内容及要求</w:t>
      </w:r>
    </w:p>
    <w:p w:rsidR="000175C8" w:rsidRPr="00B11660" w:rsidRDefault="00B11660" w:rsidP="00B11660">
      <w:pPr>
        <w:snapToGrid w:val="0"/>
        <w:spacing w:line="360" w:lineRule="auto"/>
        <w:ind w:firstLineChars="200" w:firstLine="562"/>
        <w:rPr>
          <w:rFonts w:ascii="仿宋_GB2312" w:eastAsia="仿宋_GB2312" w:hAnsi="宋体"/>
          <w:b/>
          <w:bCs/>
          <w:color w:val="000000" w:themeColor="text1"/>
          <w:sz w:val="28"/>
        </w:rPr>
      </w:pPr>
      <w:r w:rsidRPr="00B11660">
        <w:rPr>
          <w:rFonts w:ascii="仿宋_GB2312" w:eastAsia="仿宋_GB2312" w:hAnsi="宋体" w:hint="eastAsia"/>
          <w:b/>
          <w:bCs/>
          <w:color w:val="000000" w:themeColor="text1"/>
          <w:sz w:val="28"/>
        </w:rPr>
        <w:t>一、项目背景</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为贯彻落实《中国银保监会关于印发商业银行预期信用损失法实施管理办法的通知》（银保监规〔2022〕10号）关于“商业银行应当至少每3年聘请有能力的独立外部第三方机构对预期信用损失法实施模型进行一次全面验证和优化”的监管要求，本行拟启动预期信用损失模型第三方全面验证项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根据监管规定，验证报告应报送董事会和高级管理层，外部第三方机构原则上不得为同期负责本行年度财务报告审计的会计师事务所。本项目旨在通过引入具备专业能力的独立第三方机构，全面评估本行预期信用损失法实施现状，识别模型及管理流程中的薄弱环节，出具验证报告并提出优化建议，确保模型设计的合理性、参数估计的准确性及实施的合规性。</w:t>
      </w:r>
    </w:p>
    <w:p w:rsidR="000175C8" w:rsidRPr="00B11660" w:rsidRDefault="00B11660" w:rsidP="00B11660">
      <w:pPr>
        <w:snapToGrid w:val="0"/>
        <w:spacing w:line="360" w:lineRule="auto"/>
        <w:ind w:firstLineChars="200" w:firstLine="562"/>
        <w:rPr>
          <w:rFonts w:ascii="仿宋_GB2312" w:eastAsia="仿宋_GB2312" w:hAnsi="宋体"/>
          <w:b/>
          <w:bCs/>
          <w:color w:val="000000" w:themeColor="text1"/>
          <w:sz w:val="28"/>
        </w:rPr>
      </w:pPr>
      <w:r w:rsidRPr="00B11660">
        <w:rPr>
          <w:rFonts w:ascii="仿宋_GB2312" w:eastAsia="仿宋_GB2312" w:hAnsi="宋体" w:hint="eastAsia"/>
          <w:b/>
          <w:bCs/>
          <w:color w:val="000000" w:themeColor="text1"/>
          <w:sz w:val="28"/>
        </w:rPr>
        <w:t>二、项目目标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1</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全面验证：依据10号文要求，对预期信用损失法实施的模型体系和支持体系进行全面、独立的第三方验证。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2</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合规保障：确保模型设计、参数估计、阶段划分、前瞻性调整等各环节满足会计准则及监管要求。</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3</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风险识别：识别模型开发、参数校准、数据管理、系统实现及治理流程中的薄弱环节和潜在风险。</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4</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优化提升：结合行业领先实践，提出切实可行的优化建议，并辅导本行进行落地实施。</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5</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监管报送支持：协助完成监管机构要求的报告及信息披露材料，配合监管问询。</w:t>
      </w:r>
    </w:p>
    <w:p w:rsidR="000175C8" w:rsidRPr="00B11660" w:rsidRDefault="00B11660" w:rsidP="00B11660">
      <w:pPr>
        <w:snapToGrid w:val="0"/>
        <w:spacing w:line="360" w:lineRule="auto"/>
        <w:ind w:firstLineChars="200" w:firstLine="562"/>
        <w:rPr>
          <w:rFonts w:ascii="仿宋_GB2312" w:eastAsia="仿宋_GB2312" w:hAnsi="宋体"/>
          <w:b/>
          <w:bCs/>
          <w:color w:val="000000" w:themeColor="text1"/>
          <w:sz w:val="28"/>
        </w:rPr>
      </w:pPr>
      <w:r w:rsidRPr="00B11660">
        <w:rPr>
          <w:rFonts w:ascii="仿宋_GB2312" w:eastAsia="仿宋_GB2312" w:hAnsi="宋体" w:hint="eastAsia"/>
          <w:b/>
          <w:bCs/>
          <w:color w:val="000000" w:themeColor="text1"/>
          <w:sz w:val="28"/>
        </w:rPr>
        <w:lastRenderedPageBreak/>
        <w:t>三、验证的范围与内容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根据最新监管要求，结合同业最佳实践，开展监管要求预期信用损失法实施模型第三方全面验证工作，明确验证工作开展的职责、机制、方法及流程</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并出具第三方全面验证报告。结合验证结论，给出减值模型体系优化建议方案，满足监管合规同时，促进业务及财务的深入应用。全面提升我行减值计量水平及精细化风险管理水平。 具体工作内容包括：</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1、模型体系全面验证：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①数据质量验证：验证数据的全面性、一致性、准确性，评估数据质量及数据缺陷处理机制；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②模型体系设计验证：包括业务范围、风险分组、阶段划分标准、违约定义等。风险分组验证，验证风险分组标准及方法的合理性，检查分组对产品类型、行业分布、客户类型的覆盖度及风险特征适配度；阶段划分验证，验证信用风险显著增加（SICR）的判断标准、阶段划分阈值设置的合理性及对风险变化的前瞻性和敏感度；违约定义验证，验证违约口径的一致性、追溯期设置的合理性及跨产品线统一性。</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③关键风险参数验证：包括违约率、违约损失率、违约风险敞口、多年期违约概率、存续期、低风险业务等参数估计的方法论、估计准确性、稳定性、模型有效性进行验证。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④前瞻性模型验证：评估模型开发的方法论、关键定义、模型细分、基本假设、建模过程、模型参数结果等；基于行内外最新数据进行定量检验（稳定性、准确性、模型有效性、指标显著性、合理性等）；评估宏观情景预测及权重配比的合理性，评估预测的准确性，包括宏观经济指标预测和风险参数预测等。</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⑤管理层叠加验证：验证管理层叠加规则的合理性，评估调整前</w:t>
      </w:r>
      <w:r w:rsidRPr="00B11660">
        <w:rPr>
          <w:rFonts w:ascii="仿宋_GB2312" w:eastAsia="仿宋_GB2312" w:hAnsi="宋体" w:hint="eastAsia"/>
          <w:color w:val="000000" w:themeColor="text1"/>
          <w:sz w:val="28"/>
        </w:rPr>
        <w:lastRenderedPageBreak/>
        <w:t>后的影响分析及纳入计量模型的可行性。</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2、支持体系全面评估：</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①</w:t>
      </w:r>
      <w:r w:rsidRPr="00B11660">
        <w:rPr>
          <w:rFonts w:ascii="仿宋_GB2312" w:eastAsia="仿宋_GB2312" w:hAnsi="宋体"/>
          <w:color w:val="000000" w:themeColor="text1"/>
          <w:sz w:val="28"/>
        </w:rPr>
        <w:t>管理制度体系</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评估各管理层级的职责分工、授权机制、计量模型监控机制、预警机制等</w:t>
      </w:r>
      <w:r w:rsidRPr="00B11660">
        <w:rPr>
          <w:rFonts w:ascii="仿宋_GB2312" w:eastAsia="仿宋_GB2312" w:hAnsi="宋体" w:hint="eastAsia"/>
          <w:color w:val="000000" w:themeColor="text1"/>
          <w:sz w:val="28"/>
        </w:rPr>
        <w:t>；</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②</w:t>
      </w:r>
      <w:r w:rsidRPr="00B11660">
        <w:rPr>
          <w:rFonts w:ascii="仿宋_GB2312" w:eastAsia="仿宋_GB2312" w:hAnsi="宋体"/>
          <w:color w:val="000000" w:themeColor="text1"/>
          <w:sz w:val="28"/>
        </w:rPr>
        <w:t>模型参数管理</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评估模型参数更新机制、风险参数变更审批流程等</w:t>
      </w:r>
      <w:r w:rsidRPr="00B11660">
        <w:rPr>
          <w:rFonts w:ascii="仿宋_GB2312" w:eastAsia="仿宋_GB2312" w:hAnsi="宋体" w:hint="eastAsia"/>
          <w:color w:val="000000" w:themeColor="text1"/>
          <w:sz w:val="28"/>
        </w:rPr>
        <w:t>；</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③</w:t>
      </w:r>
      <w:r w:rsidRPr="00B11660">
        <w:rPr>
          <w:rFonts w:ascii="仿宋_GB2312" w:eastAsia="仿宋_GB2312" w:hAnsi="宋体"/>
          <w:color w:val="000000" w:themeColor="text1"/>
          <w:sz w:val="28"/>
        </w:rPr>
        <w:t>模型验证机制</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评估验证工作的阶段划分、职责分工、操作流程、开展频率、汇报要求</w:t>
      </w:r>
      <w:r w:rsidRPr="00B11660">
        <w:rPr>
          <w:rFonts w:ascii="仿宋_GB2312" w:eastAsia="仿宋_GB2312" w:hAnsi="宋体" w:hint="eastAsia"/>
          <w:color w:val="000000" w:themeColor="text1"/>
          <w:sz w:val="28"/>
        </w:rPr>
        <w:t>等</w:t>
      </w:r>
      <w:r w:rsidRPr="00B11660">
        <w:rPr>
          <w:rFonts w:ascii="仿宋_GB2312" w:eastAsia="仿宋_GB2312" w:hAnsi="宋体"/>
          <w:color w:val="000000" w:themeColor="text1"/>
          <w:sz w:val="28"/>
        </w:rPr>
        <w:t>；明确验证方法、指标体系、阈值设定、触发机制及行动方案</w:t>
      </w:r>
      <w:r w:rsidRPr="00B11660">
        <w:rPr>
          <w:rFonts w:ascii="仿宋_GB2312" w:eastAsia="仿宋_GB2312" w:hAnsi="宋体" w:hint="eastAsia"/>
          <w:color w:val="000000" w:themeColor="text1"/>
          <w:sz w:val="28"/>
        </w:rPr>
        <w:t>等。</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④</w:t>
      </w:r>
      <w:r w:rsidRPr="00B11660">
        <w:rPr>
          <w:rFonts w:ascii="仿宋_GB2312" w:eastAsia="仿宋_GB2312" w:hAnsi="宋体"/>
          <w:color w:val="000000" w:themeColor="text1"/>
          <w:sz w:val="28"/>
        </w:rPr>
        <w:t>数据及系统</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评估预期信用损失法数据的完整性、准确性、一致性、时效性；评估系统的功能性设计及报表体系，提出改进需求</w:t>
      </w:r>
      <w:r w:rsidRPr="00B11660">
        <w:rPr>
          <w:rFonts w:ascii="仿宋_GB2312" w:eastAsia="仿宋_GB2312" w:hAnsi="宋体" w:hint="eastAsia"/>
          <w:color w:val="000000" w:themeColor="text1"/>
          <w:sz w:val="28"/>
        </w:rPr>
        <w:t>。</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⑤</w:t>
      </w:r>
      <w:r w:rsidRPr="00B11660">
        <w:rPr>
          <w:rFonts w:ascii="仿宋_GB2312" w:eastAsia="仿宋_GB2312" w:hAnsi="宋体"/>
          <w:color w:val="000000" w:themeColor="text1"/>
          <w:sz w:val="28"/>
        </w:rPr>
        <w:t>文档管理</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审查</w:t>
      </w:r>
      <w:r w:rsidRPr="00B11660">
        <w:rPr>
          <w:rFonts w:ascii="仿宋_GB2312" w:eastAsia="仿宋_GB2312" w:hAnsi="宋体" w:hint="eastAsia"/>
          <w:color w:val="000000" w:themeColor="text1"/>
          <w:sz w:val="28"/>
        </w:rPr>
        <w:t>评估</w:t>
      </w:r>
      <w:r w:rsidRPr="00B11660">
        <w:rPr>
          <w:rFonts w:ascii="仿宋_GB2312" w:eastAsia="仿宋_GB2312" w:hAnsi="宋体"/>
          <w:color w:val="000000" w:themeColor="text1"/>
          <w:sz w:val="28"/>
        </w:rPr>
        <w:t>建模数据集、模型参数选择、情景设计、假设条件、中间处理等内容的模型开发文档；高级管理层对模型审定和决策的相关文件以及会议纪要等管理支持文档；重要参考资料及模型验证文档等重要文档资料</w:t>
      </w:r>
      <w:r w:rsidRPr="00B11660">
        <w:rPr>
          <w:rFonts w:ascii="仿宋_GB2312" w:eastAsia="仿宋_GB2312" w:hAnsi="宋体" w:hint="eastAsia"/>
          <w:color w:val="000000" w:themeColor="text1"/>
          <w:sz w:val="28"/>
        </w:rPr>
        <w:t>。</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3、管理体系完善建议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根据验证结果，提出以下优化建议：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①验证制度完善</w:t>
      </w:r>
      <w:r w:rsidRPr="00B11660">
        <w:rPr>
          <w:rFonts w:ascii="仿宋_GB2312" w:eastAsia="仿宋_GB2312" w:hAnsi="宋体"/>
          <w:color w:val="000000" w:themeColor="text1"/>
          <w:sz w:val="28"/>
        </w:rPr>
        <w:t>：结合我行验证管理相关政策制度要求以及同业先进实践，全面梳理完善预期信用损失法体系验证工作要求和实施标准，明确预期信用损失法投产前、投产后及第三方验证的验证内容、验证标准、验证流程、验证报告和文档管理等内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②管理制度及流程完善：</w:t>
      </w:r>
      <w:r w:rsidRPr="00B11660">
        <w:rPr>
          <w:rFonts w:ascii="仿宋_GB2312" w:eastAsia="仿宋_GB2312" w:hAnsi="宋体"/>
          <w:color w:val="000000" w:themeColor="text1"/>
          <w:sz w:val="28"/>
        </w:rPr>
        <w:t>按照《10号文》要求，完善预期信用损失法实施相关管理制度，包括但不限于治理架构与职能设置、审批机制与政策流程、模型参数管理、模型验证机制、数据管理及系统实施、合规文档管理、实施评估、信息披露等相关政策及内部控制流程。</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③</w:t>
      </w:r>
      <w:r w:rsidRPr="00B11660">
        <w:rPr>
          <w:rFonts w:ascii="仿宋_GB2312" w:eastAsia="仿宋_GB2312" w:hAnsi="宋体"/>
          <w:color w:val="000000" w:themeColor="text1"/>
          <w:sz w:val="28"/>
        </w:rPr>
        <w:t>模型优化</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针对验证发现的问题，提出模型参数校准、方法论调整、系统改造等具体优化方案。</w:t>
      </w:r>
    </w:p>
    <w:p w:rsidR="000175C8" w:rsidRPr="00B11660" w:rsidRDefault="00B11660" w:rsidP="00B11660">
      <w:pPr>
        <w:snapToGrid w:val="0"/>
        <w:spacing w:line="360" w:lineRule="auto"/>
        <w:ind w:firstLineChars="200" w:firstLine="562"/>
        <w:rPr>
          <w:rFonts w:ascii="仿宋_GB2312" w:eastAsia="仿宋_GB2312" w:hAnsi="宋体"/>
          <w:b/>
          <w:bCs/>
          <w:color w:val="000000" w:themeColor="text1"/>
          <w:sz w:val="28"/>
        </w:rPr>
      </w:pPr>
      <w:r w:rsidRPr="00B11660">
        <w:rPr>
          <w:rFonts w:ascii="仿宋_GB2312" w:eastAsia="仿宋_GB2312" w:hAnsi="宋体" w:hint="eastAsia"/>
          <w:b/>
          <w:bCs/>
          <w:color w:val="000000" w:themeColor="text1"/>
          <w:sz w:val="28"/>
        </w:rPr>
        <w:t>四、交付成果</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投标方应提供但不限于以下成果物：</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1</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《预期信用损失模型三方验证总体实施方案》</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2</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《验证工作底稿》（含数据抽样及测试记录、定量检验结果）</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3</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《预期信用损失模型三方验证报告》（含发现的问题、风险等级评估、整改建议）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4</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《模型优化建议书》（含制度建设、参数校准、系统改造等具体方案）</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5</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《整改跟踪验证报告》（如有后续验证要求）</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6</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向董事会、高级管理层汇报的材料及向监管机构解释说明的支持文件</w:t>
      </w:r>
      <w:r w:rsidRPr="00B11660">
        <w:rPr>
          <w:rFonts w:ascii="仿宋_GB2312" w:eastAsia="仿宋_GB2312" w:hAnsi="宋体" w:hint="eastAsia"/>
          <w:color w:val="000000" w:themeColor="text1"/>
          <w:sz w:val="28"/>
        </w:rPr>
        <w:t>。</w:t>
      </w:r>
    </w:p>
    <w:p w:rsidR="000175C8" w:rsidRPr="00B11660" w:rsidRDefault="00B11660" w:rsidP="00B11660">
      <w:pPr>
        <w:snapToGrid w:val="0"/>
        <w:spacing w:line="360" w:lineRule="auto"/>
        <w:ind w:firstLineChars="200" w:firstLine="562"/>
        <w:rPr>
          <w:rFonts w:ascii="仿宋_GB2312" w:eastAsia="仿宋_GB2312" w:hAnsi="宋体"/>
          <w:b/>
          <w:bCs/>
          <w:color w:val="000000" w:themeColor="text1"/>
          <w:sz w:val="28"/>
        </w:rPr>
      </w:pPr>
      <w:r w:rsidRPr="00B11660">
        <w:rPr>
          <w:rFonts w:ascii="仿宋_GB2312" w:eastAsia="仿宋_GB2312" w:hAnsi="宋体" w:hint="eastAsia"/>
          <w:b/>
          <w:bCs/>
          <w:color w:val="000000" w:themeColor="text1"/>
          <w:sz w:val="28"/>
        </w:rPr>
        <w:t>五、售后服务</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投标方应提供良好的售后服务，包括但不限于以下内容：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1、提供完整培训计划并开展培训，提供模型验证方案的可落地指导。</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2、对于监管检查或突发问题，能在2小时内响应、24小时内到场或出具初步意见。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3、项目维保期内，除基本的远程线上支持外，承诺提供一定人天的现场技术支持。</w:t>
      </w:r>
    </w:p>
    <w:p w:rsidR="000175C8" w:rsidRPr="00B11660" w:rsidRDefault="000175C8">
      <w:pPr>
        <w:snapToGrid w:val="0"/>
        <w:spacing w:line="360" w:lineRule="auto"/>
        <w:ind w:firstLineChars="800" w:firstLine="2560"/>
        <w:rPr>
          <w:rFonts w:ascii="黑体" w:eastAsia="黑体" w:hAnsi="宋体"/>
          <w:color w:val="000000" w:themeColor="text1"/>
          <w:sz w:val="32"/>
          <w:szCs w:val="32"/>
        </w:rPr>
      </w:pPr>
    </w:p>
    <w:p w:rsidR="00B11660" w:rsidRPr="00B11660" w:rsidRDefault="00B11660">
      <w:pPr>
        <w:pStyle w:val="1"/>
        <w:keepNext w:val="0"/>
        <w:keepLines w:val="0"/>
        <w:jc w:val="center"/>
        <w:rPr>
          <w:rFonts w:ascii="黑体" w:eastAsia="黑体" w:hAnsi="黑体"/>
          <w:snapToGrid w:val="0"/>
          <w:color w:val="000000" w:themeColor="text1"/>
          <w:sz w:val="32"/>
          <w:szCs w:val="32"/>
        </w:rPr>
      </w:pPr>
    </w:p>
    <w:p w:rsidR="000175C8" w:rsidRPr="00B11660" w:rsidRDefault="00B11660">
      <w:pPr>
        <w:pStyle w:val="1"/>
        <w:keepNext w:val="0"/>
        <w:keepLines w:val="0"/>
        <w:jc w:val="center"/>
        <w:rPr>
          <w:rFonts w:ascii="黑体" w:eastAsia="黑体" w:hAnsi="黑体"/>
          <w:snapToGrid w:val="0"/>
          <w:color w:val="000000" w:themeColor="text1"/>
          <w:sz w:val="32"/>
          <w:szCs w:val="32"/>
        </w:rPr>
      </w:pPr>
      <w:r w:rsidRPr="00B11660">
        <w:rPr>
          <w:rFonts w:ascii="黑体" w:eastAsia="黑体" w:hAnsi="黑体" w:hint="eastAsia"/>
          <w:snapToGrid w:val="0"/>
          <w:color w:val="000000" w:themeColor="text1"/>
          <w:sz w:val="32"/>
          <w:szCs w:val="32"/>
        </w:rPr>
        <w:lastRenderedPageBreak/>
        <w:t>第三部分</w:t>
      </w:r>
      <w:r w:rsidRPr="00B11660">
        <w:rPr>
          <w:rFonts w:ascii="黑体" w:eastAsia="黑体" w:hAnsi="黑体" w:hint="eastAsia"/>
          <w:snapToGrid w:val="0"/>
          <w:color w:val="000000" w:themeColor="text1"/>
          <w:sz w:val="32"/>
          <w:szCs w:val="32"/>
        </w:rPr>
        <w:tab/>
        <w:t>招标说明</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snapToGrid w:val="0"/>
          <w:color w:val="000000" w:themeColor="text1"/>
          <w:kern w:val="0"/>
          <w:sz w:val="28"/>
          <w:szCs w:val="28"/>
        </w:rPr>
        <w:t>一</w:t>
      </w:r>
      <w:r w:rsidRPr="00B11660">
        <w:rPr>
          <w:rFonts w:ascii="仿宋" w:eastAsia="仿宋" w:hAnsi="仿宋" w:hint="eastAsia"/>
          <w:color w:val="000000" w:themeColor="text1"/>
          <w:sz w:val="28"/>
          <w:szCs w:val="28"/>
        </w:rPr>
        <w:t>、总体说明</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（一）适用范围</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（二）定义</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1、“招标人”系指组织本次招标的招标机构：昆山农商银行；</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2、“投标人”系指遵守招标文件要求并向招标人提交投标文件的法人单位；</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7、“无效的投标文件”系指属于下列情况之一者，将作为无效处理：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1）投标文件未按招标文件的要求密封；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2） 投标文件未盖公章或未经法定代表人（或授权代理人）签字；</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3）投标文件未按招标文件规定的格式、内容和要求填写；</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4）在投标文件截止期后送达或是通过电报、电话、电传、传真投标文件；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5）投标文件字迹模糊不清无法辨认的；</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6）投标人在投标文件中提供虚假信息的；</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7）投标文件未送达指定地点，指定接收人。</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（三）对投标人的要求</w:t>
      </w:r>
    </w:p>
    <w:p w:rsidR="00B11660"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1、投标人必须为依法设立的会计师事务所，具备会计师事务所执业许可，具有合法名称、组织机构、固定的办公场所，注册资本要求不少于500万元人民币（或等值外币），注册时间不少于3年；</w:t>
      </w:r>
    </w:p>
    <w:p w:rsidR="00B11660"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2、投标人不得为同期负责本行年度财务报告审计的会计师事务所；</w:t>
      </w:r>
    </w:p>
    <w:p w:rsidR="00B11660"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人具有良好的银行资信和商业信誉，没有违法、违约记录，不处于被责令停业，财产被接管、冻结、破产等非正常经营状态，未被“信用中国网(www.creditchina.gov.cn)”列入严重失信主体名单、经营（活动）异常名录、重大税收违法失信主体名单；未被“中国执行信息公开网（http://zxgk.court.gov.cn/)”列入失信被执行人名单；</w:t>
      </w:r>
    </w:p>
    <w:p w:rsidR="00B11660"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4、投标人近三年来签署过类似合同、承担过类似项目及成功案例，案例数不少于2个；</w:t>
      </w:r>
    </w:p>
    <w:p w:rsidR="00B11660"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5、投标人必须具有良好的经济和技术实力，能够按时提交公告人要求的交付件，并能够及时地提供公告人要求的优质服务；</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 xml:space="preserve">6、供应商的负责人（法人）为同一人，或供应商之间存在控股及管理关系的，不得同时报名参加本项目招标； </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shd w:val="pct10" w:color="auto" w:fill="FFFFFF"/>
        </w:rPr>
      </w:pPr>
      <w:r w:rsidRPr="00B11660">
        <w:rPr>
          <w:rFonts w:ascii="仿宋_GB2312" w:eastAsia="仿宋_GB2312" w:hAnsi="宋体" w:hint="eastAsia"/>
          <w:color w:val="000000" w:themeColor="text1"/>
          <w:sz w:val="28"/>
        </w:rPr>
        <w:lastRenderedPageBreak/>
        <w:t>7、符合条件需报名的投标人，请在投标截止前五日在昆山农商银行采购管理平台(https://zbcgzx.ksrcb.com:30018/)上完成注册（未按要求在投标截止日前注册的投标人，将被视为无效投标）。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（四）投标费用</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（五）投标保证金</w:t>
      </w:r>
    </w:p>
    <w:p w:rsidR="000175C8" w:rsidRPr="00B11660" w:rsidRDefault="00B11660" w:rsidP="00B11660">
      <w:pPr>
        <w:snapToGrid w:val="0"/>
        <w:spacing w:line="360" w:lineRule="auto"/>
        <w:ind w:firstLineChars="250" w:firstLine="700"/>
        <w:rPr>
          <w:rFonts w:ascii="仿宋_GB2312" w:eastAsia="仿宋_GB2312" w:hAnsi="仿宋"/>
          <w:color w:val="000000" w:themeColor="text1"/>
          <w:sz w:val="28"/>
        </w:rPr>
      </w:pPr>
      <w:r w:rsidRPr="00B11660">
        <w:rPr>
          <w:rFonts w:ascii="仿宋_GB2312" w:eastAsia="仿宋_GB2312" w:hAnsi="仿宋" w:hint="eastAsia"/>
          <w:color w:val="000000" w:themeColor="text1"/>
          <w:sz w:val="28"/>
        </w:rPr>
        <w:t>1、项目投标保证金信息</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仿宋" w:hint="eastAsia"/>
          <w:color w:val="000000" w:themeColor="text1"/>
          <w:sz w:val="28"/>
        </w:rPr>
        <w:sym w:font="Wingdings 2" w:char="00A3"/>
      </w:r>
      <w:r w:rsidRPr="00B11660">
        <w:rPr>
          <w:rFonts w:ascii="仿宋_GB2312" w:eastAsia="仿宋_GB2312" w:hAnsi="宋体" w:hint="eastAsia"/>
          <w:color w:val="000000" w:themeColor="text1"/>
          <w:sz w:val="28"/>
        </w:rPr>
        <w:t>有</w:t>
      </w:r>
      <w:r w:rsidRPr="00B11660">
        <w:rPr>
          <w:rFonts w:ascii="仿宋_GB2312" w:eastAsia="仿宋_GB2312" w:hAnsi="仿宋" w:hint="eastAsia"/>
          <w:color w:val="000000" w:themeColor="text1"/>
          <w:sz w:val="28"/>
        </w:rPr>
        <w:t>投标</w:t>
      </w:r>
      <w:r w:rsidRPr="00B11660">
        <w:rPr>
          <w:rFonts w:ascii="仿宋_GB2312" w:eastAsia="仿宋_GB2312" w:hAnsi="宋体" w:hint="eastAsia"/>
          <w:color w:val="000000" w:themeColor="text1"/>
          <w:sz w:val="28"/>
        </w:rPr>
        <w:t xml:space="preserve">保证金              </w:t>
      </w:r>
      <w:r w:rsidRPr="00B11660">
        <w:rPr>
          <w:rFonts w:ascii="仿宋_GB2312" w:eastAsia="仿宋_GB2312" w:hAnsi="仿宋" w:hint="eastAsia"/>
          <w:color w:val="000000" w:themeColor="text1"/>
          <w:sz w:val="28"/>
        </w:rPr>
        <w:sym w:font="Wingdings 2" w:char="0052"/>
      </w:r>
      <w:r w:rsidRPr="00B11660">
        <w:rPr>
          <w:rFonts w:ascii="仿宋_GB2312" w:eastAsia="仿宋_GB2312" w:hAnsi="宋体" w:hint="eastAsia"/>
          <w:color w:val="000000" w:themeColor="text1"/>
          <w:sz w:val="28"/>
        </w:rPr>
        <w:t>无</w:t>
      </w:r>
      <w:r w:rsidRPr="00B11660">
        <w:rPr>
          <w:rFonts w:ascii="仿宋_GB2312" w:eastAsia="仿宋_GB2312" w:hAnsi="仿宋" w:hint="eastAsia"/>
          <w:color w:val="000000" w:themeColor="text1"/>
          <w:sz w:val="28"/>
        </w:rPr>
        <w:t>投标</w:t>
      </w:r>
      <w:r w:rsidRPr="00B11660">
        <w:rPr>
          <w:rFonts w:ascii="仿宋_GB2312" w:eastAsia="仿宋_GB2312" w:hAnsi="宋体" w:hint="eastAsia"/>
          <w:color w:val="000000" w:themeColor="text1"/>
          <w:sz w:val="28"/>
        </w:rPr>
        <w:t xml:space="preserve">保证金           </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u w:val="single"/>
        </w:rPr>
      </w:pPr>
      <w:r w:rsidRPr="00B11660">
        <w:rPr>
          <w:rFonts w:ascii="仿宋_GB2312" w:eastAsia="仿宋_GB2312" w:hAnsi="宋体" w:hint="eastAsia"/>
          <w:color w:val="000000" w:themeColor="text1"/>
          <w:sz w:val="28"/>
        </w:rPr>
        <w:t>投标保证金金额（小写）：</w:t>
      </w:r>
      <w:r w:rsidRPr="00B11660">
        <w:rPr>
          <w:rFonts w:ascii="仿宋_GB2312" w:eastAsia="仿宋_GB2312" w:hAnsi="宋体" w:hint="eastAsia"/>
          <w:color w:val="000000" w:themeColor="text1"/>
          <w:sz w:val="28"/>
          <w:u w:val="single"/>
        </w:rPr>
        <w:t xml:space="preserve">                              </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u w:val="single"/>
        </w:rPr>
      </w:pPr>
      <w:r w:rsidRPr="00B11660">
        <w:rPr>
          <w:rFonts w:ascii="仿宋_GB2312" w:eastAsia="仿宋_GB2312" w:hAnsi="宋体" w:hint="eastAsia"/>
          <w:color w:val="000000" w:themeColor="text1"/>
          <w:sz w:val="28"/>
        </w:rPr>
        <w:t xml:space="preserve">              （大写）：</w:t>
      </w:r>
      <w:r w:rsidRPr="00B11660">
        <w:rPr>
          <w:rFonts w:ascii="仿宋_GB2312" w:eastAsia="仿宋_GB2312" w:hAnsi="宋体" w:hint="eastAsia"/>
          <w:color w:val="000000" w:themeColor="text1"/>
          <w:sz w:val="28"/>
          <w:u w:val="single"/>
        </w:rPr>
        <w:t xml:space="preserve">                              </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户名：昆山农商银行投标保证金专户</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账号：3052252018224116010001</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开户行名称：昆山农村商业银行营业部</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行号：314305206650</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2、投标保证金的缴纳</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1</w:t>
      </w:r>
      <w:r w:rsidRPr="00B11660">
        <w:rPr>
          <w:rFonts w:ascii="仿宋_GB2312" w:eastAsia="仿宋_GB2312" w:hAnsi="宋体" w:hint="eastAsia"/>
          <w:color w:val="000000" w:themeColor="text1"/>
          <w:sz w:val="28"/>
        </w:rPr>
        <w:t>）投标人应在投标前通过我行指定账户足额缴纳投标保证金，投标人缴纳投标保证金后，及时将回执单电子档发招标人邮箱，以便招标人审核，招标人邮箱：</w:t>
      </w:r>
      <w:r w:rsidRPr="00B11660">
        <w:fldChar w:fldCharType="begin"/>
      </w:r>
      <w:r w:rsidRPr="00B11660">
        <w:rPr>
          <w:color w:val="000000" w:themeColor="text1"/>
        </w:rPr>
        <w:instrText xml:space="preserve"> HYPERLINK "mailto:zbcgzx@ksrcb.com" </w:instrText>
      </w:r>
      <w:r w:rsidRPr="00B11660">
        <w:fldChar w:fldCharType="separate"/>
      </w:r>
      <w:r w:rsidRPr="00B11660">
        <w:rPr>
          <w:rStyle w:val="ac"/>
          <w:rFonts w:ascii="仿宋_GB2312" w:eastAsia="仿宋_GB2312" w:hAnsi="宋体"/>
          <w:color w:val="000000" w:themeColor="text1"/>
          <w:sz w:val="28"/>
        </w:rPr>
        <w:t>zbcgzx@ksrcb.com</w:t>
      </w:r>
      <w:r w:rsidRPr="00B11660">
        <w:rPr>
          <w:rStyle w:val="ac"/>
          <w:rFonts w:ascii="仿宋_GB2312" w:eastAsia="仿宋_GB2312" w:hAnsi="宋体"/>
          <w:color w:val="000000" w:themeColor="text1"/>
          <w:sz w:val="28"/>
        </w:rPr>
        <w:fldChar w:fldCharType="end"/>
      </w:r>
      <w:r w:rsidRPr="00B11660">
        <w:rPr>
          <w:rFonts w:ascii="仿宋_GB2312" w:eastAsia="仿宋_GB2312" w:hAnsi="宋体"/>
          <w:color w:val="000000" w:themeColor="text1"/>
          <w:sz w:val="28"/>
        </w:rPr>
        <w:t>，</w:t>
      </w:r>
      <w:r w:rsidRPr="00B11660">
        <w:rPr>
          <w:rFonts w:ascii="仿宋_GB2312" w:eastAsia="仿宋_GB2312" w:hAnsi="宋体" w:hint="eastAsia"/>
          <w:color w:val="000000" w:themeColor="text1"/>
          <w:sz w:val="28"/>
        </w:rPr>
        <w:t>并将该转账凭证单独密封后寄（送）至集中采购中心；</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2</w:t>
      </w:r>
      <w:r w:rsidRPr="00B11660">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3</w:t>
      </w:r>
      <w:r w:rsidRPr="00B11660">
        <w:rPr>
          <w:rFonts w:ascii="仿宋_GB2312" w:eastAsia="仿宋_GB2312" w:hAnsi="宋体" w:hint="eastAsia"/>
          <w:color w:val="000000" w:themeColor="text1"/>
          <w:sz w:val="28"/>
        </w:rPr>
        <w:t>）投标人在缴纳投标保证金时，需在进帐凭证上注明项目编号和名称。</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（4</w:t>
      </w:r>
      <w:r w:rsidRPr="00B11660">
        <w:rPr>
          <w:rFonts w:ascii="仿宋_GB2312" w:eastAsia="仿宋_GB2312" w:hAnsi="宋体" w:hint="eastAsia"/>
          <w:color w:val="000000" w:themeColor="text1"/>
          <w:sz w:val="28"/>
        </w:rPr>
        <w:t>）凡出现投标保证金未到位或未足额缴纳等与招标文件要求</w:t>
      </w:r>
      <w:r w:rsidRPr="00B11660">
        <w:rPr>
          <w:rFonts w:ascii="仿宋_GB2312" w:eastAsia="仿宋_GB2312" w:hAnsi="宋体" w:hint="eastAsia"/>
          <w:color w:val="000000" w:themeColor="text1"/>
          <w:sz w:val="28"/>
        </w:rPr>
        <w:lastRenderedPageBreak/>
        <w:t>不一致的情况，均自动取消投标人参加该项目的投标资格；</w:t>
      </w:r>
    </w:p>
    <w:p w:rsidR="000175C8" w:rsidRPr="00B11660" w:rsidRDefault="00B11660" w:rsidP="00B11660">
      <w:pPr>
        <w:snapToGrid w:val="0"/>
        <w:spacing w:line="360" w:lineRule="auto"/>
        <w:ind w:firstLineChars="250" w:firstLine="700"/>
        <w:rPr>
          <w:rFonts w:ascii="仿宋_GB2312" w:eastAsia="仿宋_GB2312" w:hAnsi="宋体"/>
          <w:color w:val="000000" w:themeColor="text1"/>
          <w:sz w:val="28"/>
        </w:rPr>
      </w:pPr>
      <w:r w:rsidRPr="00B11660">
        <w:rPr>
          <w:rFonts w:ascii="仿宋_GB2312" w:eastAsia="仿宋_GB2312" w:hAnsi="宋体"/>
          <w:color w:val="000000" w:themeColor="text1"/>
          <w:sz w:val="28"/>
        </w:rPr>
        <w:t>3</w:t>
      </w:r>
      <w:r w:rsidRPr="00B11660">
        <w:rPr>
          <w:rFonts w:ascii="仿宋_GB2312" w:eastAsia="仿宋_GB2312" w:hAnsi="宋体" w:hint="eastAsia"/>
          <w:color w:val="000000" w:themeColor="text1"/>
          <w:sz w:val="28"/>
        </w:rPr>
        <w:t>、投标保证金的扣划</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投标过程中发生以下情形时，予以投标保证金的扣划，并按相关规定处理：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（1）投标人在有效期内发生随意撤回、撤销投标行为的；</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w:t>
      </w:r>
      <w:r w:rsidRPr="00B11660">
        <w:rPr>
          <w:rFonts w:ascii="仿宋_GB2312" w:eastAsia="仿宋_GB2312" w:hAnsi="宋体" w:hint="eastAsia"/>
          <w:color w:val="000000" w:themeColor="text1"/>
          <w:sz w:val="28"/>
        </w:rPr>
        <w:t>2）投标人中标后无正当理由拒签合同的；</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w:t>
      </w:r>
      <w:r w:rsidRPr="00B11660">
        <w:rPr>
          <w:rFonts w:ascii="仿宋_GB2312" w:eastAsia="仿宋_GB2312" w:hAnsi="宋体" w:hint="eastAsia"/>
          <w:color w:val="000000" w:themeColor="text1"/>
          <w:sz w:val="28"/>
        </w:rPr>
        <w:t>3）投标人中标后未按招标人要求足额缴纳履约保证金的；</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w:t>
      </w:r>
      <w:r w:rsidRPr="00B11660">
        <w:rPr>
          <w:rFonts w:ascii="仿宋_GB2312" w:eastAsia="仿宋_GB2312" w:hAnsi="宋体" w:hint="eastAsia"/>
          <w:color w:val="000000" w:themeColor="text1"/>
          <w:sz w:val="28"/>
        </w:rPr>
        <w:t>4）其他违法违规行为，经查实情况属实的；</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color w:val="000000" w:themeColor="text1"/>
          <w:sz w:val="28"/>
        </w:rPr>
        <w:t>4</w:t>
      </w:r>
      <w:r w:rsidRPr="00B11660">
        <w:rPr>
          <w:rFonts w:ascii="仿宋_GB2312" w:eastAsia="仿宋_GB2312" w:hAnsi="宋体" w:hint="eastAsia"/>
          <w:color w:val="000000" w:themeColor="text1"/>
          <w:sz w:val="28"/>
        </w:rPr>
        <w:t>、投标保证金的退还</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B11660">
        <w:rPr>
          <w:rFonts w:ascii="仿宋_GB2312" w:eastAsia="仿宋_GB2312" w:hAnsi="宋体"/>
          <w:color w:val="000000" w:themeColor="text1"/>
          <w:sz w:val="28"/>
        </w:rPr>
        <w:t>不</w:t>
      </w:r>
      <w:r w:rsidRPr="00B11660">
        <w:rPr>
          <w:rFonts w:ascii="仿宋_GB2312" w:eastAsia="仿宋_GB2312" w:hAnsi="宋体" w:hint="eastAsia"/>
          <w:color w:val="000000" w:themeColor="text1"/>
          <w:sz w:val="28"/>
        </w:rPr>
        <w:t>转入其履约保证金账户的，请投标人在投标时书面申明。</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（2）投标人未中标，招标人按照“资金从哪里来，原样回那里去”的原则退还投标人投标保证金。</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（3）投标保证金不计息。</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（六）履约保证金</w:t>
      </w:r>
    </w:p>
    <w:p w:rsidR="000175C8" w:rsidRPr="00B11660" w:rsidRDefault="00B11660" w:rsidP="00B11660">
      <w:pPr>
        <w:snapToGrid w:val="0"/>
        <w:spacing w:line="360" w:lineRule="auto"/>
        <w:ind w:firstLineChars="250" w:firstLine="700"/>
        <w:rPr>
          <w:rFonts w:ascii="仿宋_GB2312" w:eastAsia="仿宋_GB2312" w:hAnsi="仿宋"/>
          <w:color w:val="000000" w:themeColor="text1"/>
          <w:sz w:val="28"/>
        </w:rPr>
      </w:pPr>
      <w:r w:rsidRPr="00B11660">
        <w:rPr>
          <w:rFonts w:ascii="仿宋_GB2312" w:eastAsia="仿宋_GB2312" w:hAnsi="仿宋" w:hint="eastAsia"/>
          <w:color w:val="000000" w:themeColor="text1"/>
          <w:sz w:val="28"/>
        </w:rPr>
        <w:t>1、项目履约保证金信息</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仿宋" w:hint="eastAsia"/>
          <w:color w:val="000000" w:themeColor="text1"/>
          <w:sz w:val="28"/>
        </w:rPr>
        <w:sym w:font="Wingdings 2" w:char="0052"/>
      </w:r>
      <w:r w:rsidRPr="00B11660">
        <w:rPr>
          <w:rFonts w:ascii="仿宋_GB2312" w:eastAsia="仿宋_GB2312" w:hAnsi="宋体" w:hint="eastAsia"/>
          <w:color w:val="000000" w:themeColor="text1"/>
          <w:sz w:val="28"/>
        </w:rPr>
        <w:t>有</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 xml:space="preserve">保证金           </w:t>
      </w:r>
      <w:r w:rsidRPr="00B11660">
        <w:rPr>
          <w:rFonts w:ascii="仿宋_GB2312" w:eastAsia="仿宋_GB2312" w:hAnsi="仿宋" w:hint="eastAsia"/>
          <w:color w:val="000000" w:themeColor="text1"/>
          <w:sz w:val="28"/>
        </w:rPr>
        <w:t>□</w:t>
      </w:r>
      <w:r w:rsidRPr="00B11660">
        <w:rPr>
          <w:rFonts w:ascii="仿宋_GB2312" w:eastAsia="仿宋_GB2312" w:hAnsi="宋体" w:hint="eastAsia"/>
          <w:color w:val="000000" w:themeColor="text1"/>
          <w:sz w:val="28"/>
        </w:rPr>
        <w:t>无</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 xml:space="preserve">保证金           </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投标人应在接到中标通知后合同签订前，向招标人指定账户缴纳中标金额的</w:t>
      </w:r>
      <w:r w:rsidRPr="00B11660">
        <w:rPr>
          <w:rFonts w:ascii="仿宋_GB2312" w:eastAsia="仿宋_GB2312" w:hAnsi="宋体"/>
          <w:color w:val="000000" w:themeColor="text1"/>
          <w:sz w:val="28"/>
        </w:rPr>
        <w:t>10</w:t>
      </w:r>
      <w:r w:rsidRPr="00B11660">
        <w:rPr>
          <w:rFonts w:ascii="仿宋_GB2312" w:eastAsia="仿宋_GB2312" w:hAnsi="宋体" w:hint="eastAsia"/>
          <w:color w:val="000000" w:themeColor="text1"/>
          <w:sz w:val="28"/>
        </w:rPr>
        <w:t>%</w:t>
      </w:r>
      <w:r w:rsidRPr="00B11660">
        <w:rPr>
          <w:rFonts w:ascii="仿宋_GB2312" w:eastAsia="仿宋_GB2312" w:hAnsi="宋体"/>
          <w:color w:val="000000" w:themeColor="text1"/>
          <w:sz w:val="28"/>
        </w:rPr>
        <w:t>作为</w:t>
      </w:r>
      <w:r w:rsidRPr="00B11660">
        <w:rPr>
          <w:rFonts w:ascii="仿宋_GB2312" w:eastAsia="仿宋_GB2312" w:hAnsi="宋体" w:hint="eastAsia"/>
          <w:color w:val="000000" w:themeColor="text1"/>
          <w:sz w:val="28"/>
        </w:rPr>
        <w:t>履行合同条款；</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保证金的缴纳</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保证金需以投标人名义采用银行转账或汇款等方式缴纳，不接受现金或个人账户缴纳保证金。</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（2）投标人在缴纳</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保证金时，需在进帐凭证上注明投标项</w:t>
      </w:r>
      <w:r w:rsidRPr="00B11660">
        <w:rPr>
          <w:rFonts w:ascii="仿宋_GB2312" w:eastAsia="仿宋_GB2312" w:hAnsi="宋体" w:hint="eastAsia"/>
          <w:color w:val="000000" w:themeColor="text1"/>
          <w:sz w:val="28"/>
        </w:rPr>
        <w:lastRenderedPageBreak/>
        <w:t>目编号和名称。</w:t>
      </w:r>
    </w:p>
    <w:p w:rsidR="000175C8" w:rsidRPr="00B11660" w:rsidRDefault="00B11660" w:rsidP="00B11660">
      <w:pPr>
        <w:snapToGrid w:val="0"/>
        <w:spacing w:line="360" w:lineRule="auto"/>
        <w:ind w:firstLineChars="250" w:firstLine="700"/>
        <w:rPr>
          <w:rFonts w:ascii="仿宋_GB2312" w:eastAsia="仿宋_GB2312" w:hAnsi="宋体"/>
          <w:color w:val="000000" w:themeColor="text1"/>
          <w:sz w:val="28"/>
        </w:rPr>
      </w:pPr>
      <w:r w:rsidRPr="00B11660">
        <w:rPr>
          <w:rFonts w:ascii="仿宋_GB2312" w:eastAsia="仿宋_GB2312" w:hAnsi="宋体"/>
          <w:color w:val="000000" w:themeColor="text1"/>
          <w:sz w:val="28"/>
        </w:rPr>
        <w:t>3</w:t>
      </w:r>
      <w:r w:rsidRPr="00B11660">
        <w:rPr>
          <w:rFonts w:ascii="仿宋_GB2312" w:eastAsia="仿宋_GB2312" w:hAnsi="宋体" w:hint="eastAsia"/>
          <w:color w:val="000000" w:themeColor="text1"/>
          <w:sz w:val="28"/>
        </w:rPr>
        <w:t>、</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保证金的扣划</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当合同执行过程中发生违反合同规定或违约行为时，应扣划投标人缴纳的履约保证金。</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color w:val="000000" w:themeColor="text1"/>
          <w:sz w:val="28"/>
        </w:rPr>
        <w:t>4</w:t>
      </w:r>
      <w:r w:rsidRPr="00B11660">
        <w:rPr>
          <w:rFonts w:ascii="仿宋_GB2312" w:eastAsia="仿宋_GB2312" w:hAnsi="宋体" w:hint="eastAsia"/>
          <w:color w:val="000000" w:themeColor="text1"/>
          <w:sz w:val="28"/>
        </w:rPr>
        <w:t>、</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保证金的退还</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（1）项目结项后满足退还标准且资料齐全；</w:t>
      </w:r>
    </w:p>
    <w:p w:rsidR="000175C8" w:rsidRPr="00B11660" w:rsidRDefault="00B11660" w:rsidP="00B11660">
      <w:pPr>
        <w:snapToGrid w:val="0"/>
        <w:spacing w:line="360" w:lineRule="auto"/>
        <w:ind w:firstLine="57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w:t>
      </w:r>
      <w:r w:rsidRPr="00B11660">
        <w:rPr>
          <w:rFonts w:ascii="仿宋_GB2312" w:eastAsia="仿宋_GB2312" w:hAnsi="仿宋" w:hint="eastAsia"/>
          <w:color w:val="000000" w:themeColor="text1"/>
          <w:sz w:val="28"/>
        </w:rPr>
        <w:t>履约</w:t>
      </w:r>
      <w:r w:rsidRPr="00B11660">
        <w:rPr>
          <w:rFonts w:ascii="仿宋_GB2312" w:eastAsia="仿宋_GB2312" w:hAnsi="宋体" w:hint="eastAsia"/>
          <w:color w:val="000000" w:themeColor="text1"/>
          <w:sz w:val="28"/>
        </w:rPr>
        <w:t>保证金不计息。</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（七）招标文件的解释及咨询</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本招标文件的解释权属招标人，对本次招标有任何询问，请与昆山农商银行本次招标联系人联系。</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color w:val="000000" w:themeColor="text1"/>
          <w:sz w:val="28"/>
          <w:szCs w:val="28"/>
        </w:rPr>
        <w:t>二、招标文件说明</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（一）是否限价招标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宋体" w:hAnsi="宋体" w:hint="eastAsia"/>
          <w:color w:val="000000" w:themeColor="text1"/>
          <w:sz w:val="28"/>
        </w:rPr>
        <w:t>□</w:t>
      </w:r>
      <w:r w:rsidRPr="00B11660">
        <w:rPr>
          <w:rFonts w:ascii="仿宋_GB2312" w:eastAsia="仿宋_GB2312" w:hAnsi="宋体"/>
          <w:color w:val="000000" w:themeColor="text1"/>
          <w:sz w:val="28"/>
        </w:rPr>
        <w:t xml:space="preserve"> 是        最高限价</w:t>
      </w:r>
      <w:r w:rsidRPr="00B11660">
        <w:rPr>
          <w:rFonts w:ascii="仿宋_GB2312" w:eastAsia="仿宋_GB2312" w:hAnsi="宋体"/>
          <w:color w:val="000000" w:themeColor="text1"/>
          <w:sz w:val="28"/>
          <w:u w:val="single"/>
        </w:rPr>
        <w:t xml:space="preserve">           </w:t>
      </w:r>
      <w:r w:rsidRPr="00B11660">
        <w:rPr>
          <w:rFonts w:ascii="仿宋_GB2312" w:eastAsia="仿宋_GB2312" w:hAnsi="宋体" w:hint="eastAsia"/>
          <w:color w:val="000000" w:themeColor="text1"/>
          <w:sz w:val="28"/>
        </w:rPr>
        <w:t>（元）</w:t>
      </w:r>
      <w:r w:rsidRPr="00B11660">
        <w:rPr>
          <w:rFonts w:ascii="仿宋_GB2312" w:eastAsia="仿宋_GB2312" w:hAnsi="宋体"/>
          <w:color w:val="000000" w:themeColor="text1"/>
          <w:sz w:val="28"/>
        </w:rPr>
        <w:t xml:space="preserve">          </w:t>
      </w:r>
      <w:r w:rsidRPr="00B11660">
        <w:rPr>
          <w:rFonts w:ascii="宋体" w:hAnsi="宋体" w:hint="eastAsia"/>
          <w:color w:val="000000" w:themeColor="text1"/>
          <w:sz w:val="28"/>
        </w:rPr>
        <w:sym w:font="Wingdings 2" w:char="0052"/>
      </w:r>
      <w:r w:rsidRPr="00B11660">
        <w:rPr>
          <w:rFonts w:ascii="宋体" w:hAnsi="宋体"/>
          <w:color w:val="000000" w:themeColor="text1"/>
          <w:sz w:val="28"/>
        </w:rPr>
        <w:t xml:space="preserve"> </w:t>
      </w:r>
      <w:r w:rsidRPr="00B11660">
        <w:rPr>
          <w:rFonts w:ascii="宋体" w:hAnsi="宋体" w:hint="eastAsia"/>
          <w:color w:val="000000" w:themeColor="text1"/>
          <w:sz w:val="28"/>
        </w:rPr>
        <w:t>否</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（二）项目实施时间、地点和方式</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项目实施时间：自合同签订之日起5个月内</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项目实施地点：昆山农商银行总行或花桥数据中心</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项目实施方式：现场</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（三）合同款的支付条件、时间和支付方式</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付款比例：3-6-1，双方签署合同并收到有效发票后付合同总金额的30%；对本行预期信用损失法的实施情况以及模型体系完成全面验证与优化后并验收合格，且收到有效发票付合同总金额的60%；项目验收合格并完成至少12个月的售后服务后收到有效发票付合同总金额的10%。</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（四）评标方法、评标标准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1.综合评分【100分】=商务评分（报价）【50分】＋技术评分（现</w:t>
      </w:r>
      <w:r w:rsidRPr="00B11660">
        <w:rPr>
          <w:rFonts w:ascii="仿宋_GB2312" w:eastAsia="仿宋_GB2312" w:hAnsi="宋体" w:hint="eastAsia"/>
          <w:color w:val="000000" w:themeColor="text1"/>
          <w:sz w:val="28"/>
        </w:rPr>
        <w:lastRenderedPageBreak/>
        <w:t>场）【50分】；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 xml:space="preserve">2.商务评分（报价）计算规则【50分】：以供应商有效投标报价为准，按均值偏离度规则计算。均值偏离度规则是以所有有效报价均值作为评标基准价，报价等于评标基准价得满分50分。报价比评标基准价每低1%，扣0.3分；报价比基准价每高1%，扣0.5分。  </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3.技术评分（现场）【50分】计算规则：</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87"/>
        <w:gridCol w:w="5616"/>
        <w:gridCol w:w="1113"/>
      </w:tblGrid>
      <w:tr w:rsidR="00B11660" w:rsidRPr="00B11660" w:rsidTr="00B11660">
        <w:trPr>
          <w:cantSplit/>
          <w:trHeight w:val="312"/>
          <w:jc w:val="center"/>
        </w:trPr>
        <w:tc>
          <w:tcPr>
            <w:tcW w:w="415"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评分指标</w:t>
            </w:r>
          </w:p>
        </w:tc>
        <w:tc>
          <w:tcPr>
            <w:tcW w:w="480"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评分子项</w:t>
            </w:r>
          </w:p>
        </w:tc>
        <w:tc>
          <w:tcPr>
            <w:tcW w:w="3426"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指标说明</w:t>
            </w:r>
          </w:p>
        </w:tc>
        <w:tc>
          <w:tcPr>
            <w:tcW w:w="679"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分值</w:t>
            </w:r>
          </w:p>
        </w:tc>
      </w:tr>
      <w:tr w:rsidR="00B11660" w:rsidRPr="00B11660" w:rsidTr="00B11660">
        <w:trPr>
          <w:cantSplit/>
          <w:trHeight w:val="567"/>
          <w:jc w:val="center"/>
        </w:trPr>
        <w:tc>
          <w:tcPr>
            <w:tcW w:w="415" w:type="pct"/>
            <w:vMerge/>
            <w:tcBorders>
              <w:left w:val="single" w:sz="4" w:space="0" w:color="auto"/>
              <w:right w:val="single" w:sz="4" w:space="0" w:color="auto"/>
            </w:tcBorders>
          </w:tcPr>
          <w:p w:rsidR="000175C8" w:rsidRPr="00B11660" w:rsidRDefault="000175C8">
            <w:pPr>
              <w:widowControl/>
              <w:jc w:val="left"/>
              <w:rPr>
                <w:rFonts w:asciiTheme="minorEastAsia" w:hAnsiTheme="minorEastAsia"/>
                <w:color w:val="000000" w:themeColor="text1"/>
                <w:szCs w:val="21"/>
              </w:rPr>
            </w:pPr>
          </w:p>
        </w:tc>
        <w:tc>
          <w:tcPr>
            <w:tcW w:w="480" w:type="pct"/>
            <w:vMerge/>
            <w:tcBorders>
              <w:left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c>
          <w:tcPr>
            <w:tcW w:w="3426" w:type="pct"/>
            <w:vMerge/>
            <w:tcBorders>
              <w:left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c>
          <w:tcPr>
            <w:tcW w:w="679" w:type="pct"/>
            <w:vMerge/>
            <w:tcBorders>
              <w:left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r>
      <w:tr w:rsidR="00B11660" w:rsidRPr="00B11660" w:rsidTr="00B11660">
        <w:trPr>
          <w:cantSplit/>
          <w:trHeight w:val="312"/>
          <w:jc w:val="center"/>
        </w:trPr>
        <w:tc>
          <w:tcPr>
            <w:tcW w:w="415" w:type="pct"/>
            <w:vMerge/>
            <w:tcBorders>
              <w:left w:val="single" w:sz="4" w:space="0" w:color="auto"/>
              <w:bottom w:val="single" w:sz="4" w:space="0" w:color="auto"/>
              <w:right w:val="single" w:sz="4" w:space="0" w:color="auto"/>
            </w:tcBorders>
          </w:tcPr>
          <w:p w:rsidR="000175C8" w:rsidRPr="00B11660" w:rsidRDefault="000175C8">
            <w:pPr>
              <w:widowControl/>
              <w:jc w:val="left"/>
              <w:rPr>
                <w:rFonts w:asciiTheme="minorEastAsia" w:hAnsiTheme="minorEastAsia"/>
                <w:color w:val="000000" w:themeColor="text1"/>
                <w:szCs w:val="21"/>
              </w:rPr>
            </w:pPr>
          </w:p>
        </w:tc>
        <w:tc>
          <w:tcPr>
            <w:tcW w:w="480" w:type="pct"/>
            <w:vMerge/>
            <w:tcBorders>
              <w:left w:val="single" w:sz="4" w:space="0" w:color="auto"/>
              <w:bottom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c>
          <w:tcPr>
            <w:tcW w:w="3426" w:type="pct"/>
            <w:vMerge/>
            <w:tcBorders>
              <w:left w:val="single" w:sz="4" w:space="0" w:color="auto"/>
              <w:bottom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c>
          <w:tcPr>
            <w:tcW w:w="679" w:type="pct"/>
            <w:vMerge/>
            <w:tcBorders>
              <w:left w:val="single" w:sz="4" w:space="0" w:color="auto"/>
              <w:bottom w:val="single" w:sz="4" w:space="0" w:color="auto"/>
              <w:right w:val="single" w:sz="4" w:space="0" w:color="auto"/>
            </w:tcBorders>
            <w:vAlign w:val="center"/>
          </w:tcPr>
          <w:p w:rsidR="000175C8" w:rsidRPr="00B11660" w:rsidRDefault="000175C8">
            <w:pPr>
              <w:widowControl/>
              <w:jc w:val="left"/>
              <w:rPr>
                <w:rFonts w:asciiTheme="minorEastAsia" w:hAnsiTheme="minorEastAsia"/>
                <w:color w:val="000000" w:themeColor="text1"/>
                <w:szCs w:val="21"/>
              </w:rPr>
            </w:pPr>
          </w:p>
        </w:tc>
      </w:tr>
      <w:tr w:rsidR="00B11660" w:rsidRPr="00B11660" w:rsidTr="00B11660">
        <w:trPr>
          <w:trHeight w:val="491"/>
          <w:jc w:val="center"/>
        </w:trPr>
        <w:tc>
          <w:tcPr>
            <w:tcW w:w="415"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项目人员</w:t>
            </w:r>
            <w:r w:rsidRPr="00B11660">
              <w:rPr>
                <w:rFonts w:asciiTheme="minorEastAsia" w:eastAsiaTheme="minorEastAsia" w:hAnsiTheme="minorEastAsia"/>
                <w:color w:val="000000" w:themeColor="text1"/>
                <w:sz w:val="21"/>
                <w:szCs w:val="21"/>
              </w:rPr>
              <w:t>投入</w:t>
            </w:r>
          </w:p>
        </w:tc>
        <w:tc>
          <w:tcPr>
            <w:tcW w:w="480"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公司资质</w:t>
            </w: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1、提供近3年审计后的财务报表，财务状况良好（2分）；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2</w:t>
            </w:r>
          </w:p>
        </w:tc>
      </w:tr>
      <w:tr w:rsidR="00B11660" w:rsidRPr="00B11660" w:rsidTr="00B11660">
        <w:trPr>
          <w:trHeight w:val="374"/>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rPr>
                <w:rFonts w:asciiTheme="minorEastAsia" w:eastAsiaTheme="minorEastAsia" w:hAnsiTheme="minorEastAsia"/>
                <w:color w:val="000000" w:themeColor="text1"/>
                <w:sz w:val="21"/>
                <w:szCs w:val="21"/>
              </w:rPr>
            </w:pPr>
          </w:p>
        </w:tc>
        <w:tc>
          <w:tcPr>
            <w:tcW w:w="480" w:type="pct"/>
            <w:vMerge/>
            <w:tcBorders>
              <w:left w:val="single" w:sz="4" w:space="0" w:color="auto"/>
              <w:bottom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2、通过ISO9001质量管理体系（2分）。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2</w:t>
            </w:r>
          </w:p>
        </w:tc>
      </w:tr>
      <w:tr w:rsidR="00B11660" w:rsidRPr="00B11660" w:rsidTr="00B11660">
        <w:trPr>
          <w:trHeight w:val="1223"/>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rPr>
                <w:rFonts w:asciiTheme="minorEastAsia" w:eastAsiaTheme="minorEastAsia" w:hAnsiTheme="minorEastAsia"/>
                <w:color w:val="000000" w:themeColor="text1"/>
                <w:sz w:val="21"/>
                <w:szCs w:val="21"/>
              </w:rPr>
            </w:pPr>
          </w:p>
        </w:tc>
        <w:tc>
          <w:tcPr>
            <w:tcW w:w="480" w:type="pct"/>
            <w:vMerge w:val="restart"/>
            <w:tcBorders>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咨询团队</w:t>
            </w: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1、项目经理具有8年及以上预期信用损失项目实施经验（提供简历）；</w:t>
            </w:r>
            <w:r w:rsidRPr="00B11660">
              <w:rPr>
                <w:rFonts w:asciiTheme="minorEastAsia" w:eastAsiaTheme="minorEastAsia" w:hAnsiTheme="minorEastAsia"/>
                <w:color w:val="000000" w:themeColor="text1"/>
                <w:sz w:val="22"/>
              </w:rPr>
              <w:t>近</w:t>
            </w:r>
            <w:r w:rsidRPr="00B11660">
              <w:rPr>
                <w:rFonts w:asciiTheme="minorEastAsia" w:eastAsiaTheme="minorEastAsia" w:hAnsiTheme="minorEastAsia" w:hint="eastAsia"/>
                <w:color w:val="000000" w:themeColor="text1"/>
                <w:sz w:val="22"/>
              </w:rPr>
              <w:t>3年负责</w:t>
            </w:r>
            <w:r w:rsidRPr="00B11660">
              <w:rPr>
                <w:rFonts w:asciiTheme="minorEastAsia" w:eastAsiaTheme="minorEastAsia" w:hAnsiTheme="minorEastAsia"/>
                <w:color w:val="000000" w:themeColor="text1"/>
                <w:sz w:val="22"/>
              </w:rPr>
              <w:t>过</w:t>
            </w:r>
            <w:r w:rsidRPr="00B11660">
              <w:rPr>
                <w:rFonts w:asciiTheme="minorEastAsia" w:eastAsiaTheme="minorEastAsia" w:hAnsiTheme="minorEastAsia" w:hint="eastAsia"/>
                <w:color w:val="000000" w:themeColor="text1"/>
                <w:sz w:val="22"/>
              </w:rPr>
              <w:t>其他</w:t>
            </w:r>
            <w:r w:rsidRPr="00B11660">
              <w:rPr>
                <w:rFonts w:asciiTheme="minorEastAsia" w:eastAsiaTheme="minorEastAsia" w:hAnsiTheme="minorEastAsia"/>
                <w:color w:val="000000" w:themeColor="text1"/>
                <w:sz w:val="22"/>
              </w:rPr>
              <w:t>银行</w:t>
            </w:r>
            <w:r w:rsidRPr="00B11660">
              <w:rPr>
                <w:rFonts w:asciiTheme="minorEastAsia" w:eastAsiaTheme="minorEastAsia" w:hAnsiTheme="minorEastAsia" w:hint="eastAsia"/>
                <w:color w:val="000000" w:themeColor="text1"/>
                <w:sz w:val="22"/>
              </w:rPr>
              <w:t>预期信用损失全面验证项目≥2（提供简历）；持有CPA或FRM或CFA证书；上述</w:t>
            </w:r>
            <w:r w:rsidRPr="00B11660">
              <w:rPr>
                <w:rFonts w:asciiTheme="minorEastAsia" w:eastAsiaTheme="minorEastAsia" w:hAnsiTheme="minorEastAsia"/>
                <w:color w:val="000000" w:themeColor="text1"/>
                <w:sz w:val="22"/>
              </w:rPr>
              <w:t>3</w:t>
            </w:r>
            <w:r w:rsidRPr="00B11660">
              <w:rPr>
                <w:rFonts w:asciiTheme="minorEastAsia" w:eastAsiaTheme="minorEastAsia" w:hAnsiTheme="minorEastAsia" w:hint="eastAsia"/>
                <w:color w:val="000000" w:themeColor="text1"/>
                <w:sz w:val="22"/>
              </w:rPr>
              <w:t>条件，每满足1个得1分。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3</w:t>
            </w:r>
          </w:p>
        </w:tc>
      </w:tr>
      <w:tr w:rsidR="00B11660" w:rsidRPr="00B11660" w:rsidTr="00B11660">
        <w:trPr>
          <w:trHeight w:val="899"/>
          <w:jc w:val="center"/>
        </w:trPr>
        <w:tc>
          <w:tcPr>
            <w:tcW w:w="415" w:type="pct"/>
            <w:vMerge/>
            <w:tcBorders>
              <w:left w:val="single" w:sz="4" w:space="0" w:color="auto"/>
              <w:right w:val="single" w:sz="4" w:space="0" w:color="auto"/>
            </w:tcBorders>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vMerge/>
            <w:tcBorders>
              <w:left w:val="single" w:sz="4" w:space="0" w:color="auto"/>
              <w:bottom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2、团队成员具有3年及以上预期信用损失项目实施经验（提供简历），每人得1分（最多3分）；团队成员持有CDA、BDA、SAS、FRM、CPA、CFA中高级证书的，每持有1张证书得0.5分，封顶2分</w:t>
            </w:r>
            <w:r w:rsidRPr="00B11660">
              <w:rPr>
                <w:rFonts w:asciiTheme="minorEastAsia" w:eastAsiaTheme="minorEastAsia" w:hAnsiTheme="minorEastAsia"/>
                <w:color w:val="000000" w:themeColor="text1"/>
                <w:sz w:val="22"/>
              </w:rPr>
              <w:t>。</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5</w:t>
            </w:r>
          </w:p>
        </w:tc>
      </w:tr>
      <w:tr w:rsidR="00B11660" w:rsidRPr="00B11660" w:rsidTr="00B11660">
        <w:trPr>
          <w:trHeight w:val="294"/>
          <w:jc w:val="center"/>
        </w:trPr>
        <w:tc>
          <w:tcPr>
            <w:tcW w:w="415"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综</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合</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服</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务</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能</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力</w:t>
            </w:r>
          </w:p>
        </w:tc>
        <w:tc>
          <w:tcPr>
            <w:tcW w:w="480" w:type="pct"/>
            <w:vMerge w:val="restart"/>
            <w:tcBorders>
              <w:top w:val="single" w:sz="4" w:space="0" w:color="auto"/>
              <w:left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投标方案</w:t>
            </w: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1、提供的技术方案完整且成熟，覆盖模型全链条包括但不限于：风险分组、三阶段划分、</w:t>
            </w:r>
            <w:proofErr w:type="spellStart"/>
            <w:r w:rsidRPr="00B11660">
              <w:rPr>
                <w:rFonts w:asciiTheme="minorEastAsia" w:eastAsiaTheme="minorEastAsia" w:hAnsiTheme="minorEastAsia" w:hint="eastAsia"/>
                <w:color w:val="000000" w:themeColor="text1"/>
                <w:sz w:val="22"/>
              </w:rPr>
              <w:t>pd</w:t>
            </w:r>
            <w:proofErr w:type="spellEnd"/>
            <w:r w:rsidRPr="00B11660">
              <w:rPr>
                <w:rFonts w:asciiTheme="minorEastAsia" w:eastAsiaTheme="minorEastAsia" w:hAnsiTheme="minorEastAsia" w:hint="eastAsia"/>
                <w:color w:val="000000" w:themeColor="text1"/>
                <w:sz w:val="22"/>
              </w:rPr>
              <w:t>/LGD/EAD/CCF、前瞻调整/管理层叠加。视方案完整性得0-4分；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4</w:t>
            </w:r>
          </w:p>
        </w:tc>
      </w:tr>
      <w:tr w:rsidR="00B11660" w:rsidRPr="00B11660" w:rsidTr="00B11660">
        <w:trPr>
          <w:trHeight w:val="294"/>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2、验证内容完整,包括但不限于：模型和流程合理性、参数准确性、数据质量、前瞻信息与情景设计、管理层叠加合规性等。此项需提供验证报告示例或模板，视验证内容完整性得0-4分；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4</w:t>
            </w:r>
          </w:p>
        </w:tc>
      </w:tr>
      <w:tr w:rsidR="00B11660" w:rsidRPr="00B11660" w:rsidTr="00B11660">
        <w:trPr>
          <w:trHeight w:val="294"/>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3、提供完整的验证及优化交付成果。包括但不限于：验证报告、问题清单、整改建议、优化需求书、培训计划等。视交付成果完整和全面性得0-4分；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4</w:t>
            </w:r>
          </w:p>
        </w:tc>
      </w:tr>
      <w:tr w:rsidR="00B11660" w:rsidRPr="00B11660" w:rsidTr="00B11660">
        <w:trPr>
          <w:trHeight w:val="294"/>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vMerge/>
            <w:tcBorders>
              <w:left w:val="single" w:sz="4" w:space="0" w:color="auto"/>
              <w:bottom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4、有详细的咨询服务实施方案和计划，建立完善的项目保障机制，包括但不限于内部复核、专家评审等流程，确保验证报告的权威性。视方案的计划详细和完整度得0-4分。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4</w:t>
            </w:r>
          </w:p>
        </w:tc>
      </w:tr>
      <w:tr w:rsidR="00B11660" w:rsidRPr="00B11660" w:rsidTr="00B11660">
        <w:trPr>
          <w:trHeight w:val="1118"/>
          <w:jc w:val="center"/>
        </w:trPr>
        <w:tc>
          <w:tcPr>
            <w:tcW w:w="415" w:type="pct"/>
            <w:vMerge/>
            <w:tcBorders>
              <w:left w:val="single" w:sz="4" w:space="0" w:color="auto"/>
              <w:right w:val="single" w:sz="4" w:space="0" w:color="auto"/>
            </w:tcBorders>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案例情况</w:t>
            </w: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近三年ECL全面验证成功实施案例：</w:t>
            </w:r>
          </w:p>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每提供一个国有大型银行、全国股份制银行的案例得3分；每提供一个城商行、苏南8家农商行的案例，得2分；除上述银行以外的银行案例，每个得1分。所有案例须提供合同或验收证明，本项最高16分。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16</w:t>
            </w:r>
          </w:p>
        </w:tc>
      </w:tr>
      <w:tr w:rsidR="00B11660" w:rsidRPr="00B11660" w:rsidTr="00B11660">
        <w:trPr>
          <w:trHeight w:val="294"/>
          <w:jc w:val="center"/>
        </w:trPr>
        <w:tc>
          <w:tcPr>
            <w:tcW w:w="415" w:type="pct"/>
            <w:vMerge/>
            <w:tcBorders>
              <w:left w:val="single" w:sz="4" w:space="0" w:color="auto"/>
              <w:right w:val="single" w:sz="4" w:space="0" w:color="auto"/>
            </w:tcBorders>
            <w:vAlign w:val="center"/>
          </w:tcPr>
          <w:p w:rsidR="000175C8" w:rsidRPr="00B11660" w:rsidRDefault="000175C8">
            <w:pPr>
              <w:pStyle w:val="a6"/>
              <w:ind w:left="0" w:firstLineChars="0" w:firstLine="0"/>
              <w:jc w:val="center"/>
              <w:rPr>
                <w:rFonts w:asciiTheme="minorEastAsia" w:eastAsiaTheme="minorEastAsia" w:hAnsiTheme="minorEastAsia"/>
                <w:color w:val="000000" w:themeColor="text1"/>
                <w:sz w:val="21"/>
                <w:szCs w:val="21"/>
              </w:rPr>
            </w:pPr>
          </w:p>
        </w:tc>
        <w:tc>
          <w:tcPr>
            <w:tcW w:w="480"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增值</w:t>
            </w:r>
          </w:p>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服务</w:t>
            </w:r>
          </w:p>
        </w:tc>
        <w:tc>
          <w:tcPr>
            <w:tcW w:w="3426"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rPr>
                <w:rFonts w:asciiTheme="minorEastAsia" w:eastAsiaTheme="minorEastAsia" w:hAnsiTheme="minorEastAsia"/>
                <w:color w:val="000000" w:themeColor="text1"/>
                <w:sz w:val="22"/>
              </w:rPr>
            </w:pPr>
            <w:r w:rsidRPr="00B11660">
              <w:rPr>
                <w:rFonts w:asciiTheme="minorEastAsia" w:eastAsiaTheme="minorEastAsia" w:hAnsiTheme="minorEastAsia" w:hint="eastAsia"/>
                <w:color w:val="000000" w:themeColor="text1"/>
                <w:sz w:val="22"/>
              </w:rPr>
              <w:t>模型验证和优化后，提供详尽的方案文档，且承诺提供下一个自然年度模型和参数优化更新的支持，</w:t>
            </w:r>
            <w:r w:rsidRPr="00B11660">
              <w:rPr>
                <w:rFonts w:asciiTheme="minorEastAsia" w:eastAsiaTheme="minorEastAsia" w:hAnsiTheme="minorEastAsia"/>
                <w:color w:val="000000" w:themeColor="text1"/>
                <w:sz w:val="22"/>
              </w:rPr>
              <w:t>得</w:t>
            </w:r>
            <w:r w:rsidRPr="00B11660">
              <w:rPr>
                <w:rFonts w:asciiTheme="minorEastAsia" w:eastAsiaTheme="minorEastAsia" w:hAnsiTheme="minorEastAsia" w:hint="eastAsia"/>
                <w:color w:val="000000" w:themeColor="text1"/>
                <w:sz w:val="22"/>
              </w:rPr>
              <w:t>4分</w:t>
            </w:r>
            <w:r w:rsidRPr="00B11660">
              <w:rPr>
                <w:rFonts w:asciiTheme="minorEastAsia" w:eastAsiaTheme="minorEastAsia" w:hAnsiTheme="minorEastAsia"/>
                <w:color w:val="000000" w:themeColor="text1"/>
                <w:sz w:val="22"/>
              </w:rPr>
              <w:t>，</w:t>
            </w:r>
            <w:r w:rsidRPr="00B11660">
              <w:rPr>
                <w:rFonts w:asciiTheme="minorEastAsia" w:eastAsiaTheme="minorEastAsia" w:hAnsiTheme="minorEastAsia" w:hint="eastAsia"/>
                <w:color w:val="000000" w:themeColor="text1"/>
                <w:sz w:val="22"/>
              </w:rPr>
              <w:t>每增加1年多得2分。本项封顶6分。</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6</w:t>
            </w:r>
          </w:p>
        </w:tc>
      </w:tr>
      <w:tr w:rsidR="00B11660" w:rsidRPr="00B11660" w:rsidTr="00B11660">
        <w:trPr>
          <w:trHeight w:val="603"/>
          <w:jc w:val="center"/>
        </w:trPr>
        <w:tc>
          <w:tcPr>
            <w:tcW w:w="4321" w:type="pct"/>
            <w:gridSpan w:val="3"/>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总分合计</w:t>
            </w:r>
          </w:p>
        </w:tc>
        <w:tc>
          <w:tcPr>
            <w:tcW w:w="679" w:type="pct"/>
            <w:tcBorders>
              <w:top w:val="single" w:sz="4" w:space="0" w:color="auto"/>
              <w:left w:val="single" w:sz="4" w:space="0" w:color="auto"/>
              <w:bottom w:val="single" w:sz="4" w:space="0" w:color="auto"/>
              <w:right w:val="single" w:sz="4" w:space="0" w:color="auto"/>
            </w:tcBorders>
            <w:vAlign w:val="center"/>
          </w:tcPr>
          <w:p w:rsidR="000175C8" w:rsidRPr="00B11660" w:rsidRDefault="00B11660">
            <w:pPr>
              <w:pStyle w:val="a6"/>
              <w:ind w:left="0" w:firstLineChars="0" w:firstLine="0"/>
              <w:jc w:val="center"/>
              <w:rPr>
                <w:rFonts w:asciiTheme="minorEastAsia" w:eastAsiaTheme="minorEastAsia" w:hAnsiTheme="minorEastAsia"/>
                <w:color w:val="000000" w:themeColor="text1"/>
                <w:sz w:val="21"/>
                <w:szCs w:val="21"/>
              </w:rPr>
            </w:pPr>
            <w:r w:rsidRPr="00B11660">
              <w:rPr>
                <w:rFonts w:asciiTheme="minorEastAsia" w:eastAsiaTheme="minorEastAsia" w:hAnsiTheme="minorEastAsia" w:hint="eastAsia"/>
                <w:color w:val="000000" w:themeColor="text1"/>
                <w:sz w:val="21"/>
                <w:szCs w:val="21"/>
              </w:rPr>
              <w:t>5</w:t>
            </w:r>
            <w:r w:rsidRPr="00B11660">
              <w:rPr>
                <w:rFonts w:asciiTheme="minorEastAsia" w:eastAsiaTheme="minorEastAsia" w:hAnsiTheme="minorEastAsia"/>
                <w:color w:val="000000" w:themeColor="text1"/>
                <w:sz w:val="21"/>
                <w:szCs w:val="21"/>
              </w:rPr>
              <w:t>0</w:t>
            </w:r>
          </w:p>
        </w:tc>
      </w:tr>
    </w:tbl>
    <w:p w:rsidR="000175C8" w:rsidRPr="00B11660" w:rsidRDefault="00B11660" w:rsidP="00AE63D3">
      <w:pPr>
        <w:snapToGrid w:val="0"/>
        <w:spacing w:line="360" w:lineRule="auto"/>
        <w:ind w:firstLineChars="200" w:firstLine="482"/>
        <w:rPr>
          <w:rFonts w:ascii="仿宋_GB2312" w:eastAsia="仿宋_GB2312" w:hAnsi="宋体"/>
          <w:b/>
          <w:color w:val="000000" w:themeColor="text1"/>
          <w:sz w:val="24"/>
        </w:rPr>
      </w:pPr>
      <w:r w:rsidRPr="00B11660">
        <w:rPr>
          <w:rFonts w:ascii="仿宋_GB2312" w:eastAsia="仿宋_GB2312" w:hAnsi="宋体" w:hint="eastAsia"/>
          <w:b/>
          <w:color w:val="000000" w:themeColor="text1"/>
          <w:sz w:val="24"/>
        </w:rPr>
        <w:t>*请按照上述评分表制作索引表</w:t>
      </w:r>
    </w:p>
    <w:p w:rsidR="000175C8" w:rsidRPr="00B11660" w:rsidRDefault="00B11660" w:rsidP="00AE63D3">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（五）拟签订的合同文本</w:t>
      </w:r>
    </w:p>
    <w:p w:rsidR="000175C8" w:rsidRPr="00B11660" w:rsidRDefault="00B11660" w:rsidP="00AE63D3">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详见第四部分附件</w:t>
      </w:r>
      <w:r w:rsidRPr="00B11660">
        <w:rPr>
          <w:rFonts w:ascii="仿宋_GB2312" w:eastAsia="仿宋_GB2312" w:hAnsi="宋体"/>
          <w:color w:val="000000" w:themeColor="text1"/>
          <w:sz w:val="28"/>
        </w:rPr>
        <w:t>5</w:t>
      </w:r>
    </w:p>
    <w:p w:rsidR="000175C8" w:rsidRPr="00B11660" w:rsidRDefault="00B11660" w:rsidP="00AE63D3">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（六）其他说明</w:t>
      </w:r>
    </w:p>
    <w:p w:rsidR="000175C8" w:rsidRPr="00B11660" w:rsidRDefault="00B11660" w:rsidP="00B11660">
      <w:pPr>
        <w:snapToGrid w:val="0"/>
        <w:spacing w:line="360" w:lineRule="auto"/>
        <w:ind w:firstLineChars="300" w:firstLine="84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无</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color w:val="000000" w:themeColor="text1"/>
          <w:sz w:val="28"/>
          <w:szCs w:val="28"/>
        </w:rPr>
        <w:t>三、投标文件说明</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（一）要求</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1、投标人应仔细阅读招标文件的所有内容，按招标文件的要求提供投标文件，并保证所提供的全部资料的真实性，以使其投标对招标文件作出实质性响应，否则其投标可能被拒绝；</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（二）投标文件的组成</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投标文件应包括但不限于下列所列文件：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1、法定代表人身份证明或法定代表人授权委托书（法定代表人参加投标，不用此委托书）。</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2、投标书</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3、投标价格一览表（须另装，详见“投标文件的签署及规定”）</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应包括投标报价、维护承诺、其他重要补充事项等内容。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4、服务内容描述</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投标人必须对“招标项目要求”逐个或分块地作出实质性响应，其响应应与招标文件内容采用相同的顺序，对每个需求的响应必须遵循如下规则：</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1）重复该需求；</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2）用“是/否”来表明该需求是否被满足；</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5、项目实施计划</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应根据对项目需求的理解，提出详细、切实可行的项目实施计划及方案。</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6、售后服务计划</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7、投标人情况简介</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8、投标人资格证明文件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1）投标人营业执照复印件；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2）若分公司参加投标的，需总公司的正式授权书（即签订合同只与有法人资格的公司签订）；</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3）生产厂商授权函；</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4）其他相关资格证明文件。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9、供应商反腐败/反贿赂承诺书</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10、其他</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1）投标方实施其它银行此产品案例的合同复印件或加盖单位公章的产品定单；</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2）投标人自愿提供的其他全部文件；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3）优惠条款的说明等。</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（三）投标文件的签署及规定</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应准备一份正本、二份副本、一份电子档，正副本及电子档均不含报价单，另装一份密封投标报价单和一份投标保证金回执单（报价单与保证金回执分装）。在每一份投标文件上要明确注明“正本”、“副本”、“电子档”、“报价单”、“保证金回执单”字样，若正本和副本有差异以正本为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3、投标文件须标注页码，封面后的第一页为标书的目录，整本标书须标注统一的页码，成功案例合同等复印件可以手工填上统一的页码；</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color w:val="000000" w:themeColor="text1"/>
          <w:sz w:val="28"/>
          <w:szCs w:val="28"/>
        </w:rPr>
        <w:t>四、投标文件的递交</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（一）投标文件的密封和递交</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1、投标人应将投标文件的正、副本、报价单和电子档、保证金回执单分别用非透明文件袋密封，在封签处加盖公章，并标明投标人名称、正本（或副本、报价单、电子档、回执单）招标编号、投标产品名称及项目联系人和联系电话；</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2、每一密封袋上注明“于开标前不准启封”的字样；</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3、投标价格表及其它各种承诺均须有法定代表人（或其委托的全权代表人）的签字、日期并加盖公章。</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（二）投标文件的修改和撤回</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3、投标截止时间以后不得对投标文件进行修改或补充。</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color w:val="000000" w:themeColor="text1"/>
          <w:sz w:val="28"/>
          <w:szCs w:val="28"/>
        </w:rPr>
        <w:t>五、开标和评标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（一）开标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此次招标采用：本行评标专家组进行现场开标、评标。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（二）评标因素</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1、招标人根据具体招标项目分类对每一个投标条件进行比较。对其内容进行分析比较：</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1）投标价格；</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2）投标方整体实力及成功案例总数；</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3）投标方技术方案、成功案例分析及产品特制设计；</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4）投标方技术实力（研发人员、售后服务能力）；</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5）投标方的资信情况和履约能力；</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6）投标方提供的其他优惠条件。</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（三）投标文件的审查</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1、开标后，招标人将组织审查投标文件是否完整，是否有计算错误，文件是否恰当地签署；</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3、招标人将确定每一投标是否对招标文件的要求作出了实质性的响应，而没有明显的偏离或保留；</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4、招标人判断投标文件的响应性仅基于投标文件本身而不靠外部证据；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（四）投标文件的澄清</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2、澄清应是书面的，并由法定代表人或其授权代理人签字；</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3、投标人的澄清文件是投标文件的组成部分，并取代投标文件中被澄清的部分；</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4、投标文件的澄清不得对投标内容进行实质性修改。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（五）评标工作</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1、招标人将按照公开、公平、公正的原则对待所有投标方；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 评标是招标工作的重要环节，评标工作在招标人内独立进行；</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3、招标人不承诺报价最低者为中标者；</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6、江苏昆山农村商业银行股份有限公司保留对本次招标的最终解释权。</w:t>
      </w:r>
    </w:p>
    <w:p w:rsidR="000175C8" w:rsidRPr="00B11660" w:rsidRDefault="00B11660" w:rsidP="00B11660">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B11660">
        <w:rPr>
          <w:rFonts w:ascii="仿宋" w:eastAsia="仿宋" w:hAnsi="仿宋" w:hint="eastAsia"/>
          <w:color w:val="000000" w:themeColor="text1"/>
          <w:sz w:val="28"/>
          <w:szCs w:val="28"/>
        </w:rPr>
        <w:t>六、中标与签署合同</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（一）定标原则</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招标人不承诺向投标方披露招标过程中任何细节，包括中标或落标原因。</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（二）中标通知</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1.定标后，招标人将发出中标通知；</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2.对落标的投标人不再另行发出落标通知；</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3.中标通知将作为招标人与中标人签订合同的依据之一。</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（三）签订合同</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2、招标人对有关内容有权作出必要的细化和补充，但有关细化和补充不得背离招标文件和投标文件的实质性内容。</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3、招标文件、中标方的投标文件及其澄清文件等，均为签订合同的依据。</w:t>
      </w:r>
    </w:p>
    <w:p w:rsidR="000175C8" w:rsidRPr="00B11660" w:rsidRDefault="00B11660" w:rsidP="00B11660">
      <w:pPr>
        <w:snapToGrid w:val="0"/>
        <w:spacing w:line="360" w:lineRule="auto"/>
        <w:ind w:firstLineChars="200" w:firstLine="56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lastRenderedPageBreak/>
        <w:t>4、投标人同意按招标人的要求签定相关合同，</w:t>
      </w:r>
      <w:r w:rsidRPr="00B11660">
        <w:rPr>
          <w:rFonts w:ascii="仿宋_GB2312" w:eastAsia="仿宋_GB2312" w:hAnsi="宋体" w:cs="仿宋_GB2312" w:hint="eastAsia"/>
          <w:color w:val="000000" w:themeColor="text1"/>
          <w:sz w:val="28"/>
          <w:szCs w:val="28"/>
        </w:rPr>
        <w:t>具体内容以实际签订的合同内容为准。</w:t>
      </w:r>
    </w:p>
    <w:p w:rsidR="000175C8" w:rsidRPr="00B11660" w:rsidRDefault="000175C8">
      <w:pPr>
        <w:spacing w:line="360" w:lineRule="auto"/>
        <w:ind w:firstLineChars="200" w:firstLine="560"/>
        <w:rPr>
          <w:rFonts w:ascii="仿宋_GB2312" w:eastAsia="仿宋_GB2312" w:hAnsi="宋体"/>
          <w:color w:val="000000" w:themeColor="text1"/>
          <w:sz w:val="28"/>
        </w:rPr>
        <w:sectPr w:rsidR="000175C8" w:rsidRPr="00B11660">
          <w:pgSz w:w="11906" w:h="16838"/>
          <w:pgMar w:top="1440" w:right="1800" w:bottom="1440" w:left="1800" w:header="851" w:footer="992" w:gutter="0"/>
          <w:cols w:space="720"/>
          <w:docGrid w:type="lines" w:linePitch="312"/>
        </w:sectPr>
      </w:pPr>
    </w:p>
    <w:p w:rsidR="000175C8" w:rsidRPr="00B11660" w:rsidRDefault="00B11660">
      <w:pPr>
        <w:pStyle w:val="1"/>
        <w:keepNext w:val="0"/>
        <w:keepLines w:val="0"/>
        <w:jc w:val="center"/>
        <w:rPr>
          <w:rFonts w:ascii="黑体" w:eastAsia="黑体" w:hAnsi="黑体"/>
          <w:color w:val="000000" w:themeColor="text1"/>
          <w:sz w:val="32"/>
          <w:szCs w:val="32"/>
        </w:rPr>
      </w:pPr>
      <w:r w:rsidRPr="00B11660">
        <w:rPr>
          <w:rFonts w:ascii="黑体" w:eastAsia="黑体" w:hAnsi="黑体" w:hint="eastAsia"/>
          <w:color w:val="000000" w:themeColor="text1"/>
          <w:sz w:val="32"/>
          <w:szCs w:val="32"/>
        </w:rPr>
        <w:lastRenderedPageBreak/>
        <w:t>第四部分</w:t>
      </w:r>
      <w:r w:rsidRPr="00B11660">
        <w:rPr>
          <w:rFonts w:ascii="黑体" w:eastAsia="黑体" w:hAnsi="黑体" w:hint="eastAsia"/>
          <w:color w:val="000000" w:themeColor="text1"/>
          <w:sz w:val="32"/>
          <w:szCs w:val="32"/>
        </w:rPr>
        <w:tab/>
        <w:t>投标文件格式</w:t>
      </w:r>
    </w:p>
    <w:p w:rsidR="000175C8" w:rsidRPr="00B11660" w:rsidRDefault="00B11660">
      <w:pPr>
        <w:snapToGrid w:val="0"/>
        <w:spacing w:line="360" w:lineRule="auto"/>
        <w:outlineLvl w:val="1"/>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附件1：《投标书》</w:t>
      </w:r>
    </w:p>
    <w:p w:rsidR="000175C8" w:rsidRPr="00B11660" w:rsidRDefault="00B11660">
      <w:pPr>
        <w:pStyle w:val="a7"/>
        <w:adjustRightInd w:val="0"/>
        <w:jc w:val="center"/>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投</w:t>
      </w:r>
      <w:r w:rsidRPr="00B11660">
        <w:rPr>
          <w:rFonts w:ascii="仿宋_GB2312" w:eastAsia="仿宋_GB2312" w:hAnsi="宋体" w:hint="eastAsia"/>
          <w:snapToGrid w:val="0"/>
          <w:color w:val="000000" w:themeColor="text1"/>
          <w:sz w:val="28"/>
          <w:szCs w:val="28"/>
        </w:rPr>
        <w:tab/>
      </w:r>
      <w:r w:rsidRPr="00B11660">
        <w:rPr>
          <w:rFonts w:ascii="仿宋_GB2312" w:eastAsia="仿宋_GB2312" w:hAnsi="宋体"/>
          <w:snapToGrid w:val="0"/>
          <w:color w:val="000000" w:themeColor="text1"/>
          <w:sz w:val="28"/>
          <w:szCs w:val="28"/>
        </w:rPr>
        <w:t>标</w:t>
      </w:r>
      <w:r w:rsidRPr="00B11660">
        <w:rPr>
          <w:rFonts w:ascii="仿宋_GB2312" w:eastAsia="仿宋_GB2312" w:hAnsi="宋体" w:hint="eastAsia"/>
          <w:snapToGrid w:val="0"/>
          <w:color w:val="000000" w:themeColor="text1"/>
          <w:sz w:val="28"/>
          <w:szCs w:val="28"/>
        </w:rPr>
        <w:tab/>
      </w:r>
      <w:r w:rsidRPr="00B11660">
        <w:rPr>
          <w:rFonts w:ascii="仿宋_GB2312" w:eastAsia="仿宋_GB2312" w:hAnsi="宋体"/>
          <w:snapToGrid w:val="0"/>
          <w:color w:val="000000" w:themeColor="text1"/>
          <w:sz w:val="28"/>
          <w:szCs w:val="28"/>
        </w:rPr>
        <w:t>书</w:t>
      </w:r>
    </w:p>
    <w:p w:rsidR="000175C8" w:rsidRPr="00B11660" w:rsidRDefault="000175C8">
      <w:pPr>
        <w:pStyle w:val="a7"/>
        <w:adjustRightInd w:val="0"/>
        <w:rPr>
          <w:rFonts w:ascii="仿宋_GB2312" w:eastAsia="仿宋_GB2312" w:hAnsi="宋体"/>
          <w:b/>
          <w:snapToGrid w:val="0"/>
          <w:color w:val="000000" w:themeColor="text1"/>
          <w:sz w:val="28"/>
          <w:szCs w:val="28"/>
        </w:rPr>
      </w:pPr>
    </w:p>
    <w:p w:rsidR="000175C8" w:rsidRPr="00B11660" w:rsidRDefault="00B11660">
      <w:pPr>
        <w:pStyle w:val="a7"/>
        <w:adjustRightInd w:val="0"/>
        <w:rPr>
          <w:rFonts w:ascii="仿宋_GB2312" w:eastAsia="仿宋_GB2312" w:hAnsi="宋体"/>
          <w:color w:val="000000" w:themeColor="text1"/>
          <w:sz w:val="28"/>
        </w:rPr>
      </w:pPr>
      <w:r w:rsidRPr="00B11660">
        <w:rPr>
          <w:rFonts w:ascii="仿宋_GB2312" w:eastAsia="仿宋_GB2312" w:hAnsi="宋体"/>
          <w:color w:val="000000" w:themeColor="text1"/>
          <w:sz w:val="28"/>
        </w:rPr>
        <w:t>致：江苏</w:t>
      </w:r>
      <w:r w:rsidRPr="00B11660">
        <w:rPr>
          <w:rFonts w:ascii="仿宋_GB2312" w:eastAsia="仿宋_GB2312" w:hAnsi="宋体" w:hint="eastAsia"/>
          <w:color w:val="000000" w:themeColor="text1"/>
          <w:sz w:val="28"/>
        </w:rPr>
        <w:t>昆山</w:t>
      </w:r>
      <w:r w:rsidRPr="00B11660">
        <w:rPr>
          <w:rFonts w:ascii="仿宋_GB2312" w:eastAsia="仿宋_GB2312" w:hAnsi="宋体"/>
          <w:color w:val="000000" w:themeColor="text1"/>
          <w:sz w:val="28"/>
        </w:rPr>
        <w:t>农村商业银行股份有限公司</w:t>
      </w:r>
    </w:p>
    <w:p w:rsidR="000175C8" w:rsidRPr="00B11660" w:rsidRDefault="00B11660">
      <w:pPr>
        <w:autoSpaceDE w:val="0"/>
        <w:autoSpaceDN w:val="0"/>
        <w:adjustRightInd w:val="0"/>
        <w:ind w:firstLine="624"/>
        <w:jc w:val="left"/>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根据贵方       招标书，投标人              （投标人名称）提供相关文件并做出以下承诺：</w:t>
      </w:r>
    </w:p>
    <w:p w:rsidR="000175C8" w:rsidRPr="00B11660" w:rsidRDefault="00B11660">
      <w:pPr>
        <w:numPr>
          <w:ilvl w:val="0"/>
          <w:numId w:val="1"/>
        </w:numPr>
        <w:autoSpaceDE w:val="0"/>
        <w:autoSpaceDN w:val="0"/>
        <w:adjustRightInd w:val="0"/>
        <w:ind w:firstLine="624"/>
        <w:jc w:val="left"/>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招标文件规定的全部文件正本一份，副本二份，电子文档一份、报价单一份。</w:t>
      </w:r>
    </w:p>
    <w:p w:rsidR="000175C8" w:rsidRPr="00B11660" w:rsidRDefault="00B11660">
      <w:pPr>
        <w:autoSpaceDE w:val="0"/>
        <w:autoSpaceDN w:val="0"/>
        <w:adjustRightInd w:val="0"/>
        <w:ind w:firstLineChars="200" w:firstLine="560"/>
        <w:jc w:val="left"/>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二、投标人同意如下：</w:t>
      </w:r>
    </w:p>
    <w:p w:rsidR="000175C8" w:rsidRPr="00B11660" w:rsidRDefault="00B11660">
      <w:pPr>
        <w:adjustRightInd w:val="0"/>
        <w:ind w:firstLineChars="250" w:firstLine="70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0175C8" w:rsidRPr="00B11660" w:rsidRDefault="00B11660">
      <w:pPr>
        <w:adjustRightInd w:val="0"/>
        <w:ind w:firstLineChars="250" w:firstLine="70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2.投标人己详细审查全部招标文件，包括修改文件以及全部参考资料和有关附件，无其他不明事项；</w:t>
      </w:r>
    </w:p>
    <w:p w:rsidR="000175C8" w:rsidRPr="00B11660" w:rsidRDefault="00B11660">
      <w:pPr>
        <w:adjustRightInd w:val="0"/>
        <w:ind w:firstLineChars="250" w:firstLine="70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0175C8" w:rsidRPr="00B11660" w:rsidRDefault="00B11660">
      <w:pPr>
        <w:adjustRightInd w:val="0"/>
        <w:ind w:firstLineChars="250" w:firstLine="700"/>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0175C8" w:rsidRPr="00B11660" w:rsidRDefault="00B11660">
      <w:pPr>
        <w:adjustRightInd w:val="0"/>
        <w:ind w:firstLine="624"/>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与本投标有关的一切正式信函请使用以下地址：</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lastRenderedPageBreak/>
        <w:t xml:space="preserve">地址：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邮编：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电话：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传真：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投标人法定代表人姓名、职务（印刷体）：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投标人名称：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单位公章：                       </w:t>
      </w:r>
    </w:p>
    <w:p w:rsidR="000175C8" w:rsidRPr="00B11660" w:rsidRDefault="00B11660">
      <w:pPr>
        <w:pStyle w:val="a7"/>
        <w:adjustRightInd w:val="0"/>
        <w:ind w:firstLine="624"/>
        <w:rPr>
          <w:rFonts w:ascii="仿宋_GB2312" w:eastAsia="仿宋_GB2312" w:hAnsi="宋体"/>
          <w:color w:val="000000" w:themeColor="text1"/>
          <w:sz w:val="28"/>
        </w:rPr>
      </w:pPr>
      <w:r w:rsidRPr="00B11660">
        <w:rPr>
          <w:rFonts w:ascii="仿宋_GB2312" w:eastAsia="仿宋_GB2312" w:hAnsi="宋体"/>
          <w:color w:val="000000" w:themeColor="text1"/>
          <w:sz w:val="28"/>
        </w:rPr>
        <w:t xml:space="preserve">法定代表人或授权代理人签字：                    </w:t>
      </w:r>
    </w:p>
    <w:p w:rsidR="000175C8" w:rsidRPr="00B11660" w:rsidRDefault="00B11660">
      <w:pPr>
        <w:autoSpaceDE w:val="0"/>
        <w:autoSpaceDN w:val="0"/>
        <w:adjustRightInd w:val="0"/>
        <w:ind w:firstLine="624"/>
        <w:jc w:val="left"/>
        <w:rPr>
          <w:rFonts w:ascii="仿宋_GB2312" w:eastAsia="仿宋_GB2312" w:hAnsi="宋体"/>
          <w:color w:val="000000" w:themeColor="text1"/>
          <w:sz w:val="28"/>
        </w:rPr>
      </w:pPr>
      <w:r w:rsidRPr="00B11660">
        <w:rPr>
          <w:rFonts w:ascii="仿宋_GB2312" w:eastAsia="仿宋_GB2312" w:hAnsi="宋体" w:hint="eastAsia"/>
          <w:color w:val="000000" w:themeColor="text1"/>
          <w:sz w:val="28"/>
        </w:rPr>
        <w:t>日期：      年     月     日</w:t>
      </w:r>
    </w:p>
    <w:p w:rsidR="000175C8" w:rsidRPr="00B11660" w:rsidRDefault="000175C8">
      <w:pPr>
        <w:snapToGrid w:val="0"/>
        <w:spacing w:line="360" w:lineRule="auto"/>
        <w:outlineLvl w:val="1"/>
        <w:rPr>
          <w:rFonts w:ascii="仿宋_GB2312" w:eastAsia="仿宋_GB2312" w:hAnsi="宋体"/>
          <w:color w:val="000000" w:themeColor="text1"/>
          <w:sz w:val="28"/>
        </w:rPr>
        <w:sectPr w:rsidR="000175C8" w:rsidRPr="00B11660">
          <w:pgSz w:w="11906" w:h="16838"/>
          <w:pgMar w:top="1440" w:right="1800" w:bottom="1440" w:left="1800" w:header="851" w:footer="992" w:gutter="0"/>
          <w:cols w:space="720"/>
          <w:docGrid w:type="lines" w:linePitch="312"/>
        </w:sectPr>
      </w:pPr>
    </w:p>
    <w:p w:rsidR="000175C8" w:rsidRPr="00B11660" w:rsidRDefault="00B11660">
      <w:pPr>
        <w:snapToGrid w:val="0"/>
        <w:spacing w:line="360" w:lineRule="auto"/>
        <w:outlineLvl w:val="1"/>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lastRenderedPageBreak/>
        <w:t>附件2：《投标人情况简介》</w:t>
      </w:r>
    </w:p>
    <w:p w:rsidR="000175C8" w:rsidRPr="00B11660" w:rsidRDefault="00B11660">
      <w:pPr>
        <w:pStyle w:val="a7"/>
        <w:adjustRightInd w:val="0"/>
        <w:jc w:val="center"/>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投标人情况简介</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1.名称和概况</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投标人名称：</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地址：邮编：</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传真／电话：</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成立日期或注册日期：</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法定代表人或主要负责人姓名：</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2．财务数据</w:t>
      </w:r>
    </w:p>
    <w:p w:rsidR="000175C8" w:rsidRPr="00B11660" w:rsidRDefault="00B11660">
      <w:pPr>
        <w:pStyle w:val="a7"/>
        <w:adjustRightInd w:val="0"/>
        <w:rPr>
          <w:rFonts w:ascii="仿宋_GB2312" w:eastAsia="仿宋_GB2312" w:hAnsi="宋体"/>
          <w:snapToGrid w:val="0"/>
          <w:color w:val="000000" w:themeColor="text1"/>
          <w:sz w:val="28"/>
          <w:szCs w:val="28"/>
          <w:u w:val="single"/>
        </w:rPr>
      </w:pPr>
      <w:r w:rsidRPr="00B11660">
        <w:rPr>
          <w:rFonts w:ascii="仿宋_GB2312" w:eastAsia="仿宋_GB2312" w:hAnsi="宋体"/>
          <w:snapToGrid w:val="0"/>
          <w:color w:val="000000" w:themeColor="text1"/>
          <w:sz w:val="28"/>
          <w:szCs w:val="28"/>
        </w:rPr>
        <w:t>注册资本：</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3．业绩或服务的情况</w:t>
      </w:r>
    </w:p>
    <w:p w:rsidR="000175C8" w:rsidRPr="00B11660" w:rsidRDefault="00B11660">
      <w:pPr>
        <w:pStyle w:val="a7"/>
        <w:adjustRightInd w:val="0"/>
        <w:rPr>
          <w:rFonts w:ascii="仿宋_GB2312" w:eastAsia="仿宋_GB2312" w:hAnsi="宋体"/>
          <w:snapToGrid w:val="0"/>
          <w:color w:val="000000" w:themeColor="text1"/>
          <w:sz w:val="28"/>
          <w:szCs w:val="28"/>
        </w:rPr>
      </w:pPr>
      <w:r w:rsidRPr="00B11660">
        <w:rPr>
          <w:rFonts w:ascii="仿宋_GB2312" w:eastAsia="仿宋_GB2312" w:hAnsi="宋体" w:hint="eastAsia"/>
          <w:snapToGrid w:val="0"/>
          <w:color w:val="000000" w:themeColor="text1"/>
          <w:sz w:val="28"/>
          <w:szCs w:val="28"/>
        </w:rPr>
        <w:t>2023</w:t>
      </w:r>
      <w:r w:rsidRPr="00B11660">
        <w:rPr>
          <w:rFonts w:ascii="仿宋_GB2312" w:eastAsia="仿宋_GB2312" w:hAnsi="宋体"/>
          <w:snapToGrid w:val="0"/>
          <w:color w:val="000000" w:themeColor="text1"/>
          <w:sz w:val="28"/>
          <w:szCs w:val="28"/>
        </w:rPr>
        <w:t>年</w:t>
      </w:r>
      <w:r w:rsidRPr="00B11660">
        <w:rPr>
          <w:rFonts w:ascii="仿宋_GB2312" w:eastAsia="仿宋_GB2312" w:hAnsi="宋体" w:hint="eastAsia"/>
          <w:snapToGrid w:val="0"/>
          <w:color w:val="000000" w:themeColor="text1"/>
          <w:sz w:val="28"/>
          <w:szCs w:val="28"/>
        </w:rPr>
        <w:t>（含）</w:t>
      </w:r>
      <w:r w:rsidRPr="00B11660">
        <w:rPr>
          <w:rFonts w:ascii="仿宋_GB2312" w:eastAsia="仿宋_GB2312" w:hAnsi="宋体"/>
          <w:snapToGrid w:val="0"/>
          <w:color w:val="000000" w:themeColor="text1"/>
          <w:sz w:val="28"/>
          <w:szCs w:val="28"/>
        </w:rPr>
        <w:t xml:space="preserve">至今国内外主要用户的名称和地址： </w:t>
      </w:r>
    </w:p>
    <w:p w:rsidR="000175C8" w:rsidRPr="00B11660" w:rsidRDefault="00B11660">
      <w:pPr>
        <w:pStyle w:val="a7"/>
        <w:tabs>
          <w:tab w:val="left" w:pos="360"/>
        </w:tabs>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本次投标或服务在国内金融行业的应用情况（如有的话）：</w:t>
      </w:r>
    </w:p>
    <w:p w:rsidR="000175C8" w:rsidRPr="00B11660" w:rsidRDefault="00B11660">
      <w:pPr>
        <w:pStyle w:val="a7"/>
        <w:tabs>
          <w:tab w:val="left" w:pos="0"/>
        </w:tabs>
        <w:adjustRightInd w:val="0"/>
        <w:rPr>
          <w:rFonts w:ascii="仿宋_GB2312" w:eastAsia="仿宋_GB2312" w:hAnsi="宋体"/>
          <w:snapToGrid w:val="0"/>
          <w:color w:val="000000" w:themeColor="text1"/>
          <w:sz w:val="28"/>
          <w:szCs w:val="28"/>
        </w:rPr>
      </w:pPr>
      <w:r w:rsidRPr="00B11660">
        <w:rPr>
          <w:rFonts w:ascii="仿宋_GB2312" w:eastAsia="仿宋_GB2312" w:hAnsi="宋体"/>
          <w:snapToGrid w:val="0"/>
          <w:color w:val="000000" w:themeColor="text1"/>
          <w:sz w:val="28"/>
          <w:szCs w:val="28"/>
        </w:rPr>
        <w:t>4.</w:t>
      </w:r>
      <w:r w:rsidRPr="00B11660">
        <w:rPr>
          <w:rFonts w:ascii="仿宋_GB2312" w:eastAsia="仿宋_GB2312" w:hAnsi="宋体" w:hint="eastAsia"/>
          <w:snapToGrid w:val="0"/>
          <w:color w:val="000000" w:themeColor="text1"/>
          <w:sz w:val="28"/>
          <w:szCs w:val="28"/>
        </w:rPr>
        <w:t>2023</w:t>
      </w:r>
      <w:r w:rsidRPr="00B11660">
        <w:rPr>
          <w:rFonts w:ascii="仿宋_GB2312" w:eastAsia="仿宋_GB2312" w:hAnsi="宋体"/>
          <w:snapToGrid w:val="0"/>
          <w:color w:val="000000" w:themeColor="text1"/>
          <w:sz w:val="28"/>
          <w:szCs w:val="28"/>
        </w:rPr>
        <w:t>年</w:t>
      </w:r>
      <w:r w:rsidRPr="00B11660">
        <w:rPr>
          <w:rFonts w:ascii="仿宋_GB2312" w:eastAsia="仿宋_GB2312" w:hAnsi="宋体" w:hint="eastAsia"/>
          <w:snapToGrid w:val="0"/>
          <w:color w:val="000000" w:themeColor="text1"/>
          <w:sz w:val="28"/>
          <w:szCs w:val="28"/>
        </w:rPr>
        <w:t>（含）</w:t>
      </w:r>
      <w:r w:rsidRPr="00B11660">
        <w:rPr>
          <w:rFonts w:ascii="仿宋_GB2312" w:eastAsia="仿宋_GB2312" w:hAnsi="宋体"/>
          <w:snapToGrid w:val="0"/>
          <w:color w:val="000000" w:themeColor="text1"/>
          <w:sz w:val="28"/>
          <w:szCs w:val="28"/>
        </w:rPr>
        <w:t>年至今投标人是否受到过监管机关的处罚？是否有重大涉诉法律纠纷？如有，请列明原因及相关情况。</w:t>
      </w:r>
    </w:p>
    <w:p w:rsidR="000175C8" w:rsidRPr="00B11660" w:rsidRDefault="00B11660">
      <w:pPr>
        <w:pStyle w:val="a7"/>
        <w:tabs>
          <w:tab w:val="left" w:pos="360"/>
        </w:tabs>
        <w:adjustRightInd w:val="0"/>
        <w:rPr>
          <w:rFonts w:ascii="仿宋_GB2312" w:eastAsia="仿宋_GB2312" w:hAnsi="宋体"/>
          <w:snapToGrid w:val="0"/>
          <w:color w:val="000000" w:themeColor="text1"/>
          <w:sz w:val="28"/>
          <w:szCs w:val="28"/>
          <w:u w:val="single"/>
        </w:rPr>
      </w:pPr>
      <w:r w:rsidRPr="00B11660">
        <w:rPr>
          <w:rFonts w:ascii="仿宋_GB2312" w:eastAsia="仿宋_GB2312" w:hAnsi="宋体"/>
          <w:snapToGrid w:val="0"/>
          <w:color w:val="000000" w:themeColor="text1"/>
          <w:sz w:val="28"/>
          <w:szCs w:val="28"/>
        </w:rPr>
        <w:t>5.所属集团（如有的话）：</w:t>
      </w:r>
    </w:p>
    <w:p w:rsidR="000175C8" w:rsidRPr="00B11660" w:rsidRDefault="00B11660">
      <w:pPr>
        <w:pStyle w:val="a7"/>
        <w:tabs>
          <w:tab w:val="left" w:pos="360"/>
        </w:tabs>
        <w:adjustRightInd w:val="0"/>
        <w:rPr>
          <w:rFonts w:ascii="仿宋_GB2312" w:eastAsia="仿宋_GB2312" w:hAnsi="宋体"/>
          <w:snapToGrid w:val="0"/>
          <w:color w:val="000000" w:themeColor="text1"/>
          <w:sz w:val="28"/>
          <w:szCs w:val="28"/>
        </w:rPr>
      </w:pPr>
      <w:r w:rsidRPr="00B11660">
        <w:rPr>
          <w:rFonts w:ascii="仿宋_GB2312" w:eastAsia="仿宋_GB2312" w:hAnsi="宋体" w:hint="eastAsia"/>
          <w:snapToGrid w:val="0"/>
          <w:color w:val="000000" w:themeColor="text1"/>
          <w:sz w:val="28"/>
          <w:szCs w:val="28"/>
        </w:rPr>
        <w:t>6.其它情况</w:t>
      </w:r>
      <w:r w:rsidRPr="00B11660">
        <w:rPr>
          <w:rFonts w:ascii="仿宋_GB2312" w:eastAsia="仿宋_GB2312" w:hAnsi="宋体"/>
          <w:snapToGrid w:val="0"/>
          <w:color w:val="000000" w:themeColor="text1"/>
          <w:sz w:val="28"/>
          <w:szCs w:val="28"/>
        </w:rPr>
        <w:t>（组织、机构、技术力量、参与本产品的实施人员情况等）</w:t>
      </w:r>
    </w:p>
    <w:p w:rsidR="000175C8" w:rsidRPr="00B11660" w:rsidRDefault="000175C8">
      <w:pPr>
        <w:snapToGrid w:val="0"/>
        <w:spacing w:line="360" w:lineRule="auto"/>
        <w:outlineLvl w:val="1"/>
        <w:rPr>
          <w:rFonts w:ascii="仿宋_GB2312" w:eastAsia="仿宋_GB2312" w:hAnsi="宋体"/>
          <w:color w:val="000000" w:themeColor="text1"/>
          <w:sz w:val="28"/>
          <w:szCs w:val="28"/>
        </w:rPr>
        <w:sectPr w:rsidR="000175C8" w:rsidRPr="00B11660">
          <w:pgSz w:w="11906" w:h="16838"/>
          <w:pgMar w:top="1440" w:right="1800" w:bottom="1440" w:left="1800" w:header="851" w:footer="992" w:gutter="0"/>
          <w:cols w:space="720"/>
          <w:docGrid w:type="lines" w:linePitch="312"/>
        </w:sectPr>
      </w:pPr>
    </w:p>
    <w:p w:rsidR="000175C8" w:rsidRPr="00B11660" w:rsidRDefault="00B11660">
      <w:pPr>
        <w:snapToGrid w:val="0"/>
        <w:spacing w:line="360" w:lineRule="auto"/>
        <w:outlineLvl w:val="1"/>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lastRenderedPageBreak/>
        <w:t>附件3：《法定代表人委托书》</w:t>
      </w:r>
    </w:p>
    <w:p w:rsidR="000175C8" w:rsidRPr="00B11660" w:rsidRDefault="00B11660">
      <w:pPr>
        <w:tabs>
          <w:tab w:val="left" w:pos="8280"/>
        </w:tabs>
        <w:spacing w:line="360" w:lineRule="auto"/>
        <w:rPr>
          <w:rFonts w:ascii="仿宋_GB2312" w:eastAsia="仿宋_GB2312"/>
          <w:color w:val="000000" w:themeColor="text1"/>
          <w:sz w:val="28"/>
          <w:szCs w:val="28"/>
        </w:rPr>
      </w:pPr>
      <w:r w:rsidRPr="00B11660">
        <w:rPr>
          <w:rFonts w:ascii="仿宋_GB2312" w:eastAsia="仿宋_GB2312" w:hAnsi="宋体" w:hint="eastAsia"/>
          <w:snapToGrid w:val="0"/>
          <w:color w:val="000000" w:themeColor="text1"/>
          <w:sz w:val="28"/>
        </w:rPr>
        <w:t>江苏昆山农村商业银行股份有限公司</w:t>
      </w:r>
      <w:r w:rsidRPr="00B11660">
        <w:rPr>
          <w:rFonts w:ascii="仿宋_GB2312" w:eastAsia="仿宋_GB2312" w:hint="eastAsia"/>
          <w:color w:val="000000" w:themeColor="text1"/>
          <w:sz w:val="28"/>
          <w:szCs w:val="28"/>
        </w:rPr>
        <w:t>：</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兹委托</w:t>
      </w:r>
      <w:r w:rsidRPr="00B11660">
        <w:rPr>
          <w:rFonts w:ascii="仿宋_GB2312" w:eastAsia="仿宋_GB2312" w:hint="eastAsia"/>
          <w:color w:val="000000" w:themeColor="text1"/>
          <w:sz w:val="28"/>
          <w:szCs w:val="28"/>
          <w:u w:val="single"/>
        </w:rPr>
        <w:t xml:space="preserve">         (代理人姓名)</w:t>
      </w:r>
      <w:r w:rsidRPr="00B11660">
        <w:rPr>
          <w:rFonts w:ascii="仿宋_GB2312" w:eastAsia="仿宋_GB2312" w:hint="eastAsia"/>
          <w:color w:val="000000" w:themeColor="text1"/>
          <w:sz w:val="28"/>
          <w:szCs w:val="28"/>
        </w:rPr>
        <w:t>参加贵单位组织的招标活动，全权代表我单位处理投标的有关事宜。</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附全权代表情况：</w:t>
      </w:r>
    </w:p>
    <w:p w:rsidR="000175C8" w:rsidRPr="00B11660" w:rsidRDefault="00B11660">
      <w:pPr>
        <w:tabs>
          <w:tab w:val="left" w:pos="8280"/>
        </w:tabs>
        <w:spacing w:line="360" w:lineRule="auto"/>
        <w:ind w:firstLine="480"/>
        <w:rPr>
          <w:rFonts w:ascii="仿宋_GB2312" w:eastAsia="仿宋_GB2312"/>
          <w:color w:val="000000" w:themeColor="text1"/>
          <w:sz w:val="28"/>
          <w:szCs w:val="28"/>
          <w:u w:val="single"/>
        </w:rPr>
      </w:pPr>
      <w:r w:rsidRPr="00B11660">
        <w:rPr>
          <w:rFonts w:ascii="仿宋_GB2312" w:eastAsia="仿宋_GB2312" w:hint="eastAsia"/>
          <w:color w:val="000000" w:themeColor="text1"/>
          <w:sz w:val="28"/>
          <w:szCs w:val="28"/>
        </w:rPr>
        <w:t xml:space="preserve"> 姓名： 性别：年龄：职务：</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身份证号码：</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详细通讯地址： </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电话：传真：</w:t>
      </w:r>
    </w:p>
    <w:p w:rsidR="000175C8" w:rsidRPr="00B11660" w:rsidRDefault="00B11660">
      <w:pPr>
        <w:tabs>
          <w:tab w:val="left" w:pos="8280"/>
        </w:tabs>
        <w:spacing w:line="360" w:lineRule="auto"/>
        <w:ind w:firstLine="48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邮政编码：</w:t>
      </w:r>
    </w:p>
    <w:p w:rsidR="000175C8" w:rsidRPr="00B11660" w:rsidRDefault="00B11660">
      <w:pPr>
        <w:tabs>
          <w:tab w:val="left" w:pos="8280"/>
        </w:tabs>
        <w:spacing w:line="360" w:lineRule="auto"/>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单位名称（公章）                        法定代表人（签字）</w:t>
      </w:r>
    </w:p>
    <w:p w:rsidR="000175C8" w:rsidRPr="00B11660" w:rsidRDefault="00B11660">
      <w:pPr>
        <w:tabs>
          <w:tab w:val="left" w:pos="8280"/>
        </w:tabs>
        <w:spacing w:line="360" w:lineRule="auto"/>
        <w:ind w:firstLine="57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    年   月   日                         年   月    日     </w:t>
      </w:r>
    </w:p>
    <w:p w:rsidR="000175C8" w:rsidRPr="00B11660" w:rsidRDefault="00B11660">
      <w:pPr>
        <w:tabs>
          <w:tab w:val="left" w:pos="8280"/>
        </w:tabs>
        <w:rPr>
          <w:rFonts w:ascii="仿宋_GB2312" w:eastAsia="仿宋_GB2312" w:hAnsi="宋体"/>
          <w:color w:val="000000" w:themeColor="text1"/>
          <w:sz w:val="28"/>
          <w:szCs w:val="28"/>
        </w:rPr>
      </w:pPr>
      <w:r w:rsidRPr="00B11660">
        <w:rPr>
          <w:rFonts w:ascii="仿宋_GB2312" w:eastAsia="仿宋_GB2312" w:hint="eastAsia"/>
          <w:color w:val="000000" w:themeColor="text1"/>
          <w:sz w:val="28"/>
          <w:szCs w:val="28"/>
        </w:rPr>
        <w:t>（说明：法定代表人参加投标，不用此委托书）</w:t>
      </w:r>
    </w:p>
    <w:p w:rsidR="000175C8" w:rsidRPr="00B11660" w:rsidRDefault="000175C8">
      <w:pPr>
        <w:rPr>
          <w:color w:val="000000" w:themeColor="text1"/>
        </w:rPr>
        <w:sectPr w:rsidR="000175C8" w:rsidRPr="00B11660">
          <w:pgSz w:w="11906" w:h="16838"/>
          <w:pgMar w:top="1440" w:right="1800" w:bottom="1440" w:left="1800" w:header="851" w:footer="992" w:gutter="0"/>
          <w:cols w:space="720"/>
          <w:docGrid w:type="lines" w:linePitch="312"/>
        </w:sectPr>
      </w:pPr>
    </w:p>
    <w:p w:rsidR="000175C8" w:rsidRPr="00B11660" w:rsidRDefault="00B11660">
      <w:pPr>
        <w:snapToGrid w:val="0"/>
        <w:spacing w:line="360" w:lineRule="auto"/>
        <w:outlineLvl w:val="1"/>
        <w:rPr>
          <w:rFonts w:ascii="仿宋_GB2312" w:eastAsia="仿宋_GB2312"/>
          <w:b/>
          <w:color w:val="000000" w:themeColor="text1"/>
          <w:sz w:val="30"/>
          <w:szCs w:val="30"/>
          <w:u w:val="single"/>
        </w:rPr>
      </w:pPr>
      <w:r w:rsidRPr="00B11660">
        <w:rPr>
          <w:rFonts w:ascii="仿宋_GB2312" w:eastAsia="仿宋_GB2312" w:hAnsi="宋体" w:hint="eastAsia"/>
          <w:color w:val="000000" w:themeColor="text1"/>
          <w:sz w:val="28"/>
          <w:szCs w:val="28"/>
        </w:rPr>
        <w:lastRenderedPageBreak/>
        <w:t>附件4：《投标价格一览表》</w:t>
      </w:r>
      <w:r w:rsidRPr="00B11660">
        <w:rPr>
          <w:rFonts w:ascii="仿宋" w:eastAsia="仿宋" w:hAnsi="仿宋" w:hint="eastAsia"/>
          <w:color w:val="000000" w:themeColor="text1"/>
          <w:sz w:val="28"/>
          <w:szCs w:val="28"/>
        </w:rPr>
        <w:t xml:space="preserve"> </w:t>
      </w:r>
    </w:p>
    <w:p w:rsidR="000175C8" w:rsidRPr="00B11660" w:rsidRDefault="00B11660">
      <w:pPr>
        <w:jc w:val="center"/>
        <w:rPr>
          <w:rFonts w:ascii="仿宋_GB2312" w:eastAsia="仿宋_GB2312" w:hAnsi="仿宋"/>
          <w:b/>
          <w:color w:val="000000" w:themeColor="text1"/>
          <w:sz w:val="32"/>
          <w:szCs w:val="28"/>
        </w:rPr>
      </w:pPr>
      <w:r w:rsidRPr="00B11660">
        <w:rPr>
          <w:rFonts w:ascii="仿宋_GB2312" w:eastAsia="仿宋_GB2312" w:hAnsi="仿宋" w:hint="eastAsia"/>
          <w:b/>
          <w:color w:val="000000" w:themeColor="text1"/>
          <w:sz w:val="32"/>
          <w:szCs w:val="28"/>
        </w:rPr>
        <w:t>投标价格一览表</w:t>
      </w:r>
    </w:p>
    <w:p w:rsidR="000175C8" w:rsidRPr="00B11660" w:rsidRDefault="00B11660" w:rsidP="00B11660">
      <w:pPr>
        <w:snapToGrid w:val="0"/>
        <w:spacing w:line="360" w:lineRule="auto"/>
        <w:rPr>
          <w:rFonts w:ascii="仿宋_GB2312" w:eastAsia="仿宋_GB2312" w:hAnsi="宋体"/>
          <w:color w:val="000000" w:themeColor="text1"/>
          <w:sz w:val="28"/>
          <w:szCs w:val="28"/>
          <w:u w:val="single"/>
        </w:rPr>
      </w:pPr>
      <w:r w:rsidRPr="00B11660">
        <w:rPr>
          <w:rFonts w:ascii="仿宋_GB2312" w:eastAsia="仿宋_GB2312" w:hAnsi="宋体" w:hint="eastAsia"/>
          <w:color w:val="000000" w:themeColor="text1"/>
          <w:sz w:val="28"/>
          <w:szCs w:val="28"/>
        </w:rPr>
        <w:t>1、投标单位名称：</w:t>
      </w:r>
      <w:r w:rsidRPr="00B11660">
        <w:rPr>
          <w:rFonts w:ascii="仿宋_GB2312" w:eastAsia="仿宋_GB2312" w:hAnsi="宋体" w:hint="eastAsia"/>
          <w:color w:val="000000" w:themeColor="text1"/>
          <w:sz w:val="28"/>
          <w:szCs w:val="28"/>
          <w:u w:val="single"/>
        </w:rPr>
        <w:t xml:space="preserve">                               </w:t>
      </w:r>
    </w:p>
    <w:p w:rsidR="000175C8" w:rsidRPr="00B11660" w:rsidRDefault="00B11660" w:rsidP="00B11660">
      <w:pPr>
        <w:snapToGrid w:val="0"/>
        <w:spacing w:line="360" w:lineRule="auto"/>
        <w:rPr>
          <w:rFonts w:ascii="仿宋_GB2312" w:eastAsia="仿宋_GB2312"/>
          <w:b/>
          <w:color w:val="000000" w:themeColor="text1"/>
          <w:sz w:val="28"/>
          <w:szCs w:val="28"/>
          <w:u w:val="single"/>
        </w:rPr>
      </w:pPr>
      <w:r w:rsidRPr="00B11660">
        <w:rPr>
          <w:rFonts w:ascii="仿宋_GB2312" w:eastAsia="仿宋_GB2312" w:hAnsi="宋体" w:hint="eastAsia"/>
          <w:color w:val="000000" w:themeColor="text1"/>
          <w:sz w:val="28"/>
          <w:szCs w:val="28"/>
        </w:rPr>
        <w:t>2、投标项目名称：</w:t>
      </w:r>
      <w:r w:rsidRPr="00B11660">
        <w:rPr>
          <w:rFonts w:ascii="仿宋_GB2312" w:eastAsia="仿宋_GB2312" w:hint="eastAsia"/>
          <w:color w:val="000000" w:themeColor="text1"/>
          <w:sz w:val="28"/>
          <w:szCs w:val="28"/>
          <w:u w:val="single"/>
        </w:rPr>
        <w:t xml:space="preserve">                               </w:t>
      </w:r>
    </w:p>
    <w:p w:rsidR="000175C8" w:rsidRPr="00B11660" w:rsidRDefault="00B11660" w:rsidP="00B11660">
      <w:pPr>
        <w:snapToGrid w:val="0"/>
        <w:spacing w:line="360" w:lineRule="auto"/>
        <w:rPr>
          <w:rFonts w:ascii="仿宋_GB2312" w:eastAsia="仿宋_GB2312"/>
          <w:b/>
          <w:color w:val="000000" w:themeColor="text1"/>
          <w:sz w:val="28"/>
          <w:szCs w:val="28"/>
          <w:u w:val="single"/>
        </w:rPr>
      </w:pPr>
      <w:r w:rsidRPr="00B11660">
        <w:rPr>
          <w:rFonts w:ascii="仿宋_GB2312" w:eastAsia="仿宋_GB2312" w:hAnsi="宋体" w:hint="eastAsia"/>
          <w:color w:val="000000" w:themeColor="text1"/>
          <w:sz w:val="28"/>
          <w:szCs w:val="28"/>
        </w:rPr>
        <w:t>3、本项目报价：（大写）人民币</w:t>
      </w:r>
      <w:r w:rsidRPr="00B11660">
        <w:rPr>
          <w:rFonts w:ascii="仿宋_GB2312" w:eastAsia="仿宋_GB2312" w:hAnsi="宋体" w:hint="eastAsia"/>
          <w:color w:val="000000" w:themeColor="text1"/>
          <w:sz w:val="28"/>
          <w:szCs w:val="28"/>
          <w:u w:val="single"/>
        </w:rPr>
        <w:t xml:space="preserve">                   </w:t>
      </w:r>
    </w:p>
    <w:p w:rsidR="000175C8" w:rsidRPr="00B11660" w:rsidRDefault="00B11660" w:rsidP="00B11660">
      <w:pPr>
        <w:adjustRightInd w:val="0"/>
        <w:snapToGrid w:val="0"/>
        <w:spacing w:line="360" w:lineRule="auto"/>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 xml:space="preserve">                （小写）</w:t>
      </w:r>
      <w:r w:rsidRPr="00B11660">
        <w:rPr>
          <w:rFonts w:ascii="仿宋_GB2312" w:eastAsia="仿宋_GB2312" w:hAnsi="宋体" w:hint="eastAsia"/>
          <w:color w:val="000000" w:themeColor="text1"/>
          <w:sz w:val="28"/>
          <w:szCs w:val="28"/>
        </w:rPr>
        <w:t>¥</w:t>
      </w:r>
      <w:r w:rsidRPr="00B11660">
        <w:rPr>
          <w:rFonts w:ascii="仿宋_GB2312" w:eastAsia="仿宋_GB2312" w:hAnsi="宋体" w:hint="eastAsia"/>
          <w:color w:val="000000" w:themeColor="text1"/>
          <w:sz w:val="28"/>
          <w:szCs w:val="28"/>
        </w:rPr>
        <w:t xml:space="preserve"> </w:t>
      </w:r>
      <w:r w:rsidRPr="00B11660">
        <w:rPr>
          <w:rFonts w:ascii="仿宋_GB2312" w:eastAsia="仿宋_GB2312" w:hAnsi="宋体" w:hint="eastAsia"/>
          <w:color w:val="000000" w:themeColor="text1"/>
          <w:sz w:val="28"/>
          <w:szCs w:val="28"/>
          <w:u w:val="single"/>
        </w:rPr>
        <w:t xml:space="preserve">                        </w:t>
      </w:r>
    </w:p>
    <w:p w:rsidR="000175C8" w:rsidRPr="00B11660" w:rsidRDefault="00B11660" w:rsidP="00B11660">
      <w:pPr>
        <w:adjustRightInd w:val="0"/>
        <w:snapToGrid w:val="0"/>
        <w:spacing w:line="360" w:lineRule="auto"/>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4、 付款方式：3-6-1，双方签署合同并收到有效发票后付合同总金额的30%；对本行预期信用损失法的实施情况以及模型体系完成全面验证与优化后并验收合格，且收到有效发票付合同总金额的60%；项目验收合格并完成至少12个月的售后服务后收到有效发票付合同总金额的10%。</w:t>
      </w:r>
    </w:p>
    <w:p w:rsidR="000175C8" w:rsidRPr="00B11660" w:rsidRDefault="00B11660" w:rsidP="00B11660">
      <w:pPr>
        <w:adjustRightInd w:val="0"/>
        <w:snapToGrid w:val="0"/>
        <w:spacing w:line="360" w:lineRule="auto"/>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5、其他优惠条件（如有请列明）</w:t>
      </w:r>
    </w:p>
    <w:p w:rsidR="000175C8" w:rsidRPr="00B11660" w:rsidRDefault="000175C8">
      <w:pPr>
        <w:adjustRightInd w:val="0"/>
        <w:spacing w:line="640" w:lineRule="exact"/>
        <w:rPr>
          <w:rFonts w:ascii="仿宋_GB2312" w:eastAsia="仿宋_GB2312"/>
          <w:snapToGrid w:val="0"/>
          <w:color w:val="000000" w:themeColor="text1"/>
          <w:sz w:val="28"/>
          <w:szCs w:val="28"/>
        </w:rPr>
      </w:pPr>
    </w:p>
    <w:p w:rsidR="000175C8" w:rsidRPr="00B11660" w:rsidRDefault="000175C8">
      <w:pPr>
        <w:adjustRightInd w:val="0"/>
        <w:spacing w:line="640" w:lineRule="exact"/>
        <w:rPr>
          <w:rFonts w:ascii="仿宋_GB2312" w:eastAsia="仿宋_GB2312"/>
          <w:snapToGrid w:val="0"/>
          <w:color w:val="000000" w:themeColor="text1"/>
          <w:sz w:val="28"/>
          <w:szCs w:val="28"/>
        </w:rPr>
      </w:pPr>
    </w:p>
    <w:p w:rsidR="000175C8" w:rsidRPr="00B11660" w:rsidRDefault="000175C8">
      <w:pPr>
        <w:adjustRightInd w:val="0"/>
        <w:spacing w:line="640" w:lineRule="exact"/>
        <w:rPr>
          <w:rFonts w:ascii="仿宋_GB2312" w:eastAsia="仿宋_GB2312"/>
          <w:snapToGrid w:val="0"/>
          <w:color w:val="000000" w:themeColor="text1"/>
          <w:sz w:val="28"/>
          <w:szCs w:val="28"/>
        </w:rPr>
      </w:pPr>
    </w:p>
    <w:p w:rsidR="000175C8" w:rsidRPr="00B11660" w:rsidRDefault="00B11660">
      <w:pPr>
        <w:spacing w:line="360" w:lineRule="auto"/>
        <w:jc w:val="left"/>
        <w:rPr>
          <w:rFonts w:ascii="黑体" w:eastAsia="黑体" w:hAnsi="黑体"/>
          <w:b/>
          <w:color w:val="000000" w:themeColor="text1"/>
          <w:sz w:val="24"/>
          <w:szCs w:val="24"/>
        </w:rPr>
      </w:pPr>
      <w:r w:rsidRPr="00B11660">
        <w:rPr>
          <w:rFonts w:ascii="黑体" w:eastAsia="黑体" w:hAnsi="黑体" w:hint="eastAsia"/>
          <w:b/>
          <w:color w:val="000000" w:themeColor="text1"/>
          <w:sz w:val="24"/>
          <w:szCs w:val="24"/>
        </w:rPr>
        <w:t>备注：</w:t>
      </w:r>
    </w:p>
    <w:p w:rsidR="000175C8" w:rsidRPr="00B11660" w:rsidRDefault="00B11660">
      <w:pPr>
        <w:pStyle w:val="10"/>
        <w:spacing w:line="360" w:lineRule="auto"/>
        <w:ind w:firstLine="482"/>
        <w:jc w:val="left"/>
        <w:rPr>
          <w:rFonts w:ascii="黑体" w:eastAsia="黑体" w:hAnsi="黑体"/>
          <w:b/>
          <w:color w:val="000000" w:themeColor="text1"/>
        </w:rPr>
      </w:pPr>
      <w:r w:rsidRPr="00B11660">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0175C8" w:rsidRPr="00B11660" w:rsidRDefault="00B11660">
      <w:pPr>
        <w:ind w:left="1526" w:hanging="1526"/>
        <w:rPr>
          <w:rFonts w:ascii="黑体" w:eastAsia="黑体" w:hAnsi="黑体"/>
          <w:b/>
          <w:color w:val="000000" w:themeColor="text1"/>
          <w:sz w:val="24"/>
          <w:szCs w:val="24"/>
        </w:rPr>
      </w:pPr>
      <w:r w:rsidRPr="00B11660">
        <w:rPr>
          <w:rFonts w:ascii="黑体" w:eastAsia="黑体" w:hAnsi="黑体" w:hint="eastAsia"/>
          <w:b/>
          <w:color w:val="000000" w:themeColor="text1"/>
          <w:sz w:val="24"/>
          <w:szCs w:val="24"/>
        </w:rPr>
        <w:t>（本表内未明确列述的项目费用应视为包括在项目费用总额之内）</w:t>
      </w:r>
    </w:p>
    <w:p w:rsidR="000175C8" w:rsidRPr="00B11660" w:rsidRDefault="000175C8">
      <w:pPr>
        <w:ind w:left="1526" w:hanging="1526"/>
        <w:rPr>
          <w:rFonts w:ascii="黑体" w:eastAsia="黑体" w:hAnsi="黑体"/>
          <w:b/>
          <w:color w:val="000000" w:themeColor="text1"/>
          <w:sz w:val="24"/>
          <w:szCs w:val="24"/>
        </w:rPr>
      </w:pPr>
    </w:p>
    <w:p w:rsidR="000175C8" w:rsidRPr="00B11660" w:rsidRDefault="000175C8">
      <w:pPr>
        <w:ind w:left="1526" w:hanging="1526"/>
        <w:rPr>
          <w:rFonts w:ascii="黑体" w:eastAsia="黑体" w:hAnsi="黑体"/>
          <w:b/>
          <w:color w:val="000000" w:themeColor="text1"/>
          <w:sz w:val="24"/>
          <w:szCs w:val="24"/>
        </w:rPr>
      </w:pPr>
    </w:p>
    <w:p w:rsidR="000175C8" w:rsidRPr="00B11660" w:rsidRDefault="000175C8">
      <w:pPr>
        <w:ind w:left="1526" w:hanging="1526"/>
        <w:rPr>
          <w:rFonts w:ascii="黑体" w:eastAsia="黑体" w:hAnsi="黑体"/>
          <w:b/>
          <w:color w:val="000000" w:themeColor="text1"/>
          <w:sz w:val="28"/>
          <w:szCs w:val="28"/>
        </w:rPr>
      </w:pPr>
    </w:p>
    <w:p w:rsidR="00B11660" w:rsidRPr="00B11660" w:rsidRDefault="00B11660">
      <w:pPr>
        <w:ind w:left="1526" w:hanging="1526"/>
        <w:rPr>
          <w:rFonts w:ascii="黑体" w:eastAsia="黑体" w:hAnsi="黑体"/>
          <w:b/>
          <w:color w:val="000000" w:themeColor="text1"/>
          <w:sz w:val="28"/>
          <w:szCs w:val="28"/>
        </w:rPr>
      </w:pPr>
    </w:p>
    <w:p w:rsidR="000175C8" w:rsidRPr="00B11660" w:rsidRDefault="00B11660">
      <w:pPr>
        <w:adjustRightInd w:val="0"/>
        <w:spacing w:line="500" w:lineRule="exact"/>
        <w:rPr>
          <w:rFonts w:ascii="仿宋_GB2312" w:eastAsia="仿宋_GB2312"/>
          <w:snapToGrid w:val="0"/>
          <w:color w:val="000000" w:themeColor="text1"/>
          <w:sz w:val="28"/>
          <w:szCs w:val="28"/>
        </w:rPr>
      </w:pPr>
      <w:r w:rsidRPr="00B11660">
        <w:rPr>
          <w:rFonts w:ascii="仿宋_GB2312" w:eastAsia="仿宋_GB2312" w:hint="eastAsia"/>
          <w:snapToGrid w:val="0"/>
          <w:color w:val="000000" w:themeColor="text1"/>
          <w:sz w:val="28"/>
          <w:szCs w:val="28"/>
        </w:rPr>
        <w:t>公司盖章：</w:t>
      </w:r>
    </w:p>
    <w:p w:rsidR="000175C8" w:rsidRPr="00B11660" w:rsidRDefault="00B11660">
      <w:pPr>
        <w:autoSpaceDE w:val="0"/>
        <w:autoSpaceDN w:val="0"/>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法定代表人或其授权的代表签字：                 </w:t>
      </w:r>
    </w:p>
    <w:p w:rsidR="000175C8" w:rsidRPr="00B11660" w:rsidRDefault="00B11660">
      <w:pPr>
        <w:ind w:left="1526" w:hanging="1526"/>
        <w:rPr>
          <w:rFonts w:ascii="仿宋_GB2312" w:eastAsia="仿宋_GB2312"/>
          <w:color w:val="000000" w:themeColor="text1"/>
          <w:sz w:val="28"/>
          <w:szCs w:val="28"/>
        </w:rPr>
      </w:pPr>
      <w:r w:rsidRPr="00B11660">
        <w:rPr>
          <w:rFonts w:ascii="仿宋_GB2312" w:eastAsia="仿宋_GB2312" w:hint="eastAsia"/>
          <w:color w:val="000000" w:themeColor="text1"/>
          <w:sz w:val="28"/>
          <w:szCs w:val="28"/>
        </w:rPr>
        <w:t xml:space="preserve">日 期：    </w:t>
      </w:r>
    </w:p>
    <w:p w:rsidR="000175C8" w:rsidRPr="00B11660" w:rsidRDefault="00B11660">
      <w:pPr>
        <w:widowControl/>
        <w:jc w:val="left"/>
        <w:rPr>
          <w:color w:val="000000" w:themeColor="text1"/>
        </w:rPr>
      </w:pPr>
      <w:r w:rsidRPr="00B11660">
        <w:rPr>
          <w:color w:val="000000" w:themeColor="text1"/>
        </w:rPr>
        <w:br w:type="page"/>
      </w:r>
    </w:p>
    <w:p w:rsidR="000175C8" w:rsidRPr="00B11660" w:rsidRDefault="00B11660">
      <w:pPr>
        <w:snapToGrid w:val="0"/>
        <w:spacing w:line="360" w:lineRule="auto"/>
        <w:outlineLvl w:val="1"/>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lastRenderedPageBreak/>
        <w:t>附件5：拟签订的合同文本</w:t>
      </w:r>
    </w:p>
    <w:p w:rsidR="000175C8" w:rsidRPr="00B11660" w:rsidRDefault="00B11660">
      <w:pPr>
        <w:spacing w:line="360" w:lineRule="auto"/>
        <w:ind w:right="480" w:firstLineChars="2850" w:firstLine="6840"/>
        <w:rPr>
          <w:color w:val="000000" w:themeColor="text1"/>
          <w:sz w:val="24"/>
        </w:rPr>
      </w:pPr>
      <w:r w:rsidRPr="00B11660">
        <w:rPr>
          <w:rFonts w:hint="eastAsia"/>
          <w:color w:val="000000" w:themeColor="text1"/>
          <w:sz w:val="24"/>
        </w:rPr>
        <w:t>合同编号：</w:t>
      </w:r>
      <w:permStart w:id="1523929615" w:edGrp="everyone"/>
    </w:p>
    <w:permEnd w:id="1523929615"/>
    <w:p w:rsidR="000175C8" w:rsidRPr="00B11660" w:rsidRDefault="00B11660">
      <w:pPr>
        <w:spacing w:line="360" w:lineRule="auto"/>
        <w:jc w:val="right"/>
        <w:rPr>
          <w:color w:val="000000" w:themeColor="text1"/>
        </w:rPr>
      </w:pPr>
      <w:r w:rsidRPr="00B11660">
        <w:rPr>
          <w:rFonts w:hint="eastAsia"/>
          <w:color w:val="000000" w:themeColor="text1"/>
        </w:rPr>
        <w:t xml:space="preserve"> </w:t>
      </w: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B11660">
      <w:pPr>
        <w:spacing w:line="360" w:lineRule="auto"/>
        <w:ind w:rightChars="-8" w:right="-17"/>
        <w:jc w:val="center"/>
        <w:rPr>
          <w:rFonts w:eastAsia="黑体"/>
          <w:color w:val="000000" w:themeColor="text1"/>
          <w:sz w:val="44"/>
          <w:szCs w:val="44"/>
        </w:rPr>
      </w:pPr>
      <w:r w:rsidRPr="00B11660">
        <w:rPr>
          <w:rFonts w:eastAsia="黑体" w:hint="eastAsia"/>
          <w:color w:val="000000" w:themeColor="text1"/>
          <w:sz w:val="44"/>
          <w:szCs w:val="44"/>
        </w:rPr>
        <w:t>昆山农商银行</w:t>
      </w:r>
      <w:permStart w:id="1714381909" w:edGrp="everyone"/>
      <w:r w:rsidRPr="00B11660">
        <w:rPr>
          <w:rFonts w:eastAsia="黑体" w:hint="eastAsia"/>
          <w:color w:val="000000" w:themeColor="text1"/>
          <w:sz w:val="44"/>
          <w:szCs w:val="44"/>
        </w:rPr>
        <w:t>预期信用损失模型三方验证项目</w:t>
      </w:r>
      <w:permEnd w:id="1714381909"/>
    </w:p>
    <w:p w:rsidR="000175C8" w:rsidRPr="00B11660" w:rsidRDefault="00B11660">
      <w:pPr>
        <w:spacing w:line="360" w:lineRule="auto"/>
        <w:ind w:rightChars="-8" w:right="-17"/>
        <w:jc w:val="center"/>
        <w:rPr>
          <w:rFonts w:eastAsia="黑体"/>
          <w:color w:val="000000" w:themeColor="text1"/>
          <w:sz w:val="44"/>
          <w:szCs w:val="44"/>
        </w:rPr>
      </w:pPr>
      <w:r w:rsidRPr="00B11660">
        <w:rPr>
          <w:rFonts w:eastAsia="黑体" w:hint="eastAsia"/>
          <w:color w:val="000000" w:themeColor="text1"/>
          <w:sz w:val="44"/>
          <w:szCs w:val="44"/>
        </w:rPr>
        <w:t>咨询服务合同</w:t>
      </w:r>
    </w:p>
    <w:p w:rsidR="000175C8" w:rsidRPr="00B11660" w:rsidRDefault="000175C8">
      <w:pPr>
        <w:spacing w:line="360" w:lineRule="auto"/>
        <w:jc w:val="center"/>
        <w:rPr>
          <w:rFonts w:eastAsia="黑体"/>
          <w:color w:val="000000" w:themeColor="text1"/>
          <w:sz w:val="44"/>
          <w:szCs w:val="44"/>
        </w:rPr>
      </w:pPr>
    </w:p>
    <w:p w:rsidR="000175C8" w:rsidRPr="00B11660" w:rsidRDefault="000175C8">
      <w:pPr>
        <w:spacing w:line="360" w:lineRule="auto"/>
        <w:ind w:rightChars="-8" w:right="-17"/>
        <w:jc w:val="center"/>
        <w:rPr>
          <w:rFonts w:eastAsia="黑体"/>
          <w:color w:val="000000" w:themeColor="text1"/>
          <w:sz w:val="48"/>
          <w:szCs w:val="48"/>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0175C8">
      <w:pPr>
        <w:spacing w:line="360" w:lineRule="auto"/>
        <w:rPr>
          <w:color w:val="000000" w:themeColor="text1"/>
        </w:rPr>
      </w:pPr>
    </w:p>
    <w:p w:rsidR="000175C8" w:rsidRPr="00B11660" w:rsidRDefault="00B11660">
      <w:pPr>
        <w:spacing w:line="360" w:lineRule="auto"/>
        <w:jc w:val="center"/>
        <w:rPr>
          <w:color w:val="000000" w:themeColor="text1"/>
          <w:sz w:val="32"/>
          <w:szCs w:val="32"/>
        </w:rPr>
      </w:pPr>
      <w:r w:rsidRPr="00B11660">
        <w:rPr>
          <w:rFonts w:hint="eastAsia"/>
          <w:color w:val="000000" w:themeColor="text1"/>
          <w:sz w:val="32"/>
          <w:szCs w:val="32"/>
        </w:rPr>
        <w:t>江苏昆山农村商业银行股份有限公司</w:t>
      </w:r>
    </w:p>
    <w:p w:rsidR="000175C8" w:rsidRPr="00B11660" w:rsidRDefault="00B11660">
      <w:pPr>
        <w:spacing w:line="360" w:lineRule="auto"/>
        <w:jc w:val="center"/>
        <w:rPr>
          <w:color w:val="000000" w:themeColor="text1"/>
          <w:sz w:val="32"/>
          <w:szCs w:val="32"/>
        </w:rPr>
      </w:pPr>
      <w:permStart w:id="1861637852" w:edGrp="everyone"/>
      <w:r w:rsidRPr="00B11660">
        <w:rPr>
          <w:rFonts w:hint="eastAsia"/>
          <w:color w:val="000000" w:themeColor="text1"/>
          <w:sz w:val="32"/>
          <w:szCs w:val="32"/>
        </w:rPr>
        <w:t>XXX</w:t>
      </w:r>
      <w:r w:rsidRPr="00B11660">
        <w:rPr>
          <w:rFonts w:hint="eastAsia"/>
          <w:color w:val="000000" w:themeColor="text1"/>
          <w:sz w:val="32"/>
          <w:szCs w:val="32"/>
        </w:rPr>
        <w:t>有限公司</w:t>
      </w:r>
      <w:r w:rsidRPr="00B11660">
        <w:rPr>
          <w:rFonts w:ascii="仿宋_GB2312" w:eastAsia="仿宋_GB2312" w:hAnsi="宋体"/>
          <w:b/>
          <w:color w:val="000000" w:themeColor="text1"/>
          <w:sz w:val="30"/>
          <w:szCs w:val="30"/>
        </w:rPr>
        <w:br w:type="page"/>
      </w:r>
      <w:permEnd w:id="1861637852"/>
      <w:r w:rsidRPr="00B11660">
        <w:rPr>
          <w:rFonts w:ascii="宋体" w:hAnsi="宋体" w:hint="eastAsia"/>
          <w:b/>
          <w:color w:val="000000" w:themeColor="text1"/>
          <w:sz w:val="24"/>
        </w:rPr>
        <w:lastRenderedPageBreak/>
        <w:t>目   录</w:t>
      </w:r>
    </w:p>
    <w:p w:rsidR="000175C8" w:rsidRPr="00B11660" w:rsidRDefault="000175C8">
      <w:pPr>
        <w:spacing w:line="360" w:lineRule="auto"/>
        <w:jc w:val="center"/>
        <w:rPr>
          <w:rFonts w:ascii="宋体" w:hAnsi="宋体"/>
          <w:b/>
          <w:color w:val="000000" w:themeColor="text1"/>
          <w:sz w:val="24"/>
        </w:rPr>
      </w:pPr>
    </w:p>
    <w:p w:rsidR="000175C8" w:rsidRPr="00B11660" w:rsidRDefault="00B11660">
      <w:pPr>
        <w:pStyle w:val="20"/>
        <w:tabs>
          <w:tab w:val="right" w:leader="dot" w:pos="9446"/>
        </w:tabs>
        <w:spacing w:line="360" w:lineRule="auto"/>
        <w:rPr>
          <w:color w:val="000000" w:themeColor="text1"/>
          <w:szCs w:val="21"/>
        </w:rPr>
      </w:pPr>
      <w:r w:rsidRPr="00B11660">
        <w:rPr>
          <w:rFonts w:ascii="宋体" w:hAnsi="宋体" w:hint="eastAsia"/>
          <w:color w:val="000000" w:themeColor="text1"/>
          <w:szCs w:val="21"/>
        </w:rPr>
        <w:fldChar w:fldCharType="begin"/>
      </w:r>
      <w:r w:rsidRPr="00B11660">
        <w:rPr>
          <w:rFonts w:ascii="宋体" w:hAnsi="宋体" w:hint="eastAsia"/>
          <w:color w:val="000000" w:themeColor="text1"/>
          <w:szCs w:val="21"/>
        </w:rPr>
        <w:instrText xml:space="preserve"> TOC \o "1-3" \h \z \u </w:instrText>
      </w:r>
      <w:r w:rsidRPr="00B11660">
        <w:rPr>
          <w:rFonts w:ascii="宋体" w:hAnsi="宋体" w:hint="eastAsia"/>
          <w:color w:val="000000" w:themeColor="text1"/>
          <w:szCs w:val="21"/>
        </w:rPr>
        <w:fldChar w:fldCharType="separate"/>
      </w:r>
      <w:hyperlink w:anchor="_Toc508" w:history="1">
        <w:r w:rsidRPr="00B11660">
          <w:rPr>
            <w:rFonts w:ascii="宋体" w:hAnsi="宋体"/>
            <w:color w:val="000000" w:themeColor="text1"/>
            <w:kern w:val="0"/>
            <w:szCs w:val="21"/>
          </w:rPr>
          <w:t xml:space="preserve">第一条 </w:t>
        </w:r>
        <w:r w:rsidRPr="00B11660">
          <w:rPr>
            <w:rFonts w:ascii="宋体" w:hAnsi="宋体" w:hint="eastAsia"/>
            <w:color w:val="000000" w:themeColor="text1"/>
            <w:szCs w:val="21"/>
          </w:rPr>
          <w:t>项目的内容和要求</w:t>
        </w:r>
        <w:r w:rsidRPr="00B11660">
          <w:rPr>
            <w:color w:val="000000" w:themeColor="text1"/>
            <w:szCs w:val="21"/>
          </w:rPr>
          <w:tab/>
        </w:r>
        <w:r w:rsidRPr="00B11660">
          <w:rPr>
            <w:color w:val="000000" w:themeColor="text1"/>
            <w:szCs w:val="21"/>
          </w:rPr>
          <w:fldChar w:fldCharType="begin"/>
        </w:r>
        <w:r w:rsidRPr="00B11660">
          <w:rPr>
            <w:color w:val="000000" w:themeColor="text1"/>
            <w:szCs w:val="21"/>
          </w:rPr>
          <w:instrText xml:space="preserve"> PAGEREF _Toc508 </w:instrText>
        </w:r>
        <w:r w:rsidRPr="00B11660">
          <w:rPr>
            <w:color w:val="000000" w:themeColor="text1"/>
            <w:szCs w:val="21"/>
          </w:rPr>
          <w:fldChar w:fldCharType="separate"/>
        </w:r>
        <w:r w:rsidRPr="00B11660">
          <w:rPr>
            <w:color w:val="000000" w:themeColor="text1"/>
            <w:szCs w:val="21"/>
          </w:rPr>
          <w:t>3</w:t>
        </w:r>
        <w:r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9724" w:history="1">
        <w:r w:rsidR="00B11660" w:rsidRPr="00B11660">
          <w:rPr>
            <w:rFonts w:ascii="宋体" w:hAnsi="宋体"/>
            <w:color w:val="000000" w:themeColor="text1"/>
            <w:kern w:val="0"/>
            <w:szCs w:val="21"/>
          </w:rPr>
          <w:t xml:space="preserve">第二条 </w:t>
        </w:r>
        <w:r w:rsidR="00B11660" w:rsidRPr="00B11660">
          <w:rPr>
            <w:rFonts w:ascii="宋体" w:hAnsi="宋体" w:hint="eastAsia"/>
            <w:color w:val="000000" w:themeColor="text1"/>
            <w:szCs w:val="21"/>
          </w:rPr>
          <w:t>项目的验收</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_Toc29724 </w:instrText>
        </w:r>
        <w:r w:rsidR="00B11660" w:rsidRPr="00B11660">
          <w:rPr>
            <w:color w:val="000000" w:themeColor="text1"/>
            <w:szCs w:val="21"/>
          </w:rPr>
          <w:fldChar w:fldCharType="separate"/>
        </w:r>
        <w:r w:rsidR="00B11660" w:rsidRPr="00B11660">
          <w:rPr>
            <w:color w:val="000000" w:themeColor="text1"/>
            <w:szCs w:val="21"/>
          </w:rPr>
          <w:t>3</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30563" w:history="1">
        <w:r w:rsidR="00B11660" w:rsidRPr="00B11660">
          <w:rPr>
            <w:rFonts w:ascii="宋体" w:hAnsi="宋体"/>
            <w:color w:val="000000" w:themeColor="text1"/>
            <w:kern w:val="0"/>
            <w:szCs w:val="21"/>
          </w:rPr>
          <w:t xml:space="preserve">第三条 </w:t>
        </w:r>
        <w:r w:rsidR="00B11660" w:rsidRPr="00B11660">
          <w:rPr>
            <w:rFonts w:ascii="宋体" w:hAnsi="宋体" w:hint="eastAsia"/>
            <w:color w:val="000000" w:themeColor="text1"/>
            <w:szCs w:val="21"/>
          </w:rPr>
          <w:t>项目的交付</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_Toc30563 </w:instrText>
        </w:r>
        <w:r w:rsidR="00B11660" w:rsidRPr="00B11660">
          <w:rPr>
            <w:color w:val="000000" w:themeColor="text1"/>
            <w:szCs w:val="21"/>
          </w:rPr>
          <w:fldChar w:fldCharType="separate"/>
        </w:r>
        <w:r w:rsidR="00B11660" w:rsidRPr="00B11660">
          <w:rPr>
            <w:color w:val="000000" w:themeColor="text1"/>
            <w:szCs w:val="21"/>
          </w:rPr>
          <w:t>4</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16200" w:history="1">
        <w:r w:rsidR="00B11660" w:rsidRPr="00B11660">
          <w:rPr>
            <w:rFonts w:ascii="宋体" w:hAnsi="宋体"/>
            <w:color w:val="000000" w:themeColor="text1"/>
            <w:kern w:val="0"/>
            <w:szCs w:val="21"/>
          </w:rPr>
          <w:t xml:space="preserve">第四条 </w:t>
        </w:r>
        <w:r w:rsidR="00B11660" w:rsidRPr="00B11660">
          <w:rPr>
            <w:rFonts w:ascii="宋体" w:hAnsi="宋体" w:hint="eastAsia"/>
            <w:color w:val="000000" w:themeColor="text1"/>
            <w:szCs w:val="21"/>
          </w:rPr>
          <w:t>甲方权利义务</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_Toc16200 </w:instrText>
        </w:r>
        <w:r w:rsidR="00B11660" w:rsidRPr="00B11660">
          <w:rPr>
            <w:color w:val="000000" w:themeColor="text1"/>
            <w:szCs w:val="21"/>
          </w:rPr>
          <w:fldChar w:fldCharType="separate"/>
        </w:r>
        <w:r w:rsidR="00B11660" w:rsidRPr="00B11660">
          <w:rPr>
            <w:color w:val="000000" w:themeColor="text1"/>
            <w:szCs w:val="21"/>
          </w:rPr>
          <w:t>4</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5727" w:history="1">
        <w:r w:rsidR="00B11660" w:rsidRPr="00B11660">
          <w:rPr>
            <w:rFonts w:ascii="宋体" w:hAnsi="宋体"/>
            <w:color w:val="000000" w:themeColor="text1"/>
            <w:kern w:val="0"/>
            <w:szCs w:val="21"/>
          </w:rPr>
          <w:t xml:space="preserve">第五条 </w:t>
        </w:r>
        <w:r w:rsidR="00B11660" w:rsidRPr="00B11660">
          <w:rPr>
            <w:rFonts w:ascii="宋体" w:hAnsi="宋体" w:hint="eastAsia"/>
            <w:color w:val="000000" w:themeColor="text1"/>
            <w:szCs w:val="21"/>
          </w:rPr>
          <w:t>乙方权利义务</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_Toc5727 </w:instrText>
        </w:r>
        <w:r w:rsidR="00B11660" w:rsidRPr="00B11660">
          <w:rPr>
            <w:color w:val="000000" w:themeColor="text1"/>
            <w:szCs w:val="21"/>
          </w:rPr>
          <w:fldChar w:fldCharType="separate"/>
        </w:r>
        <w:r w:rsidR="00B11660" w:rsidRPr="00B11660">
          <w:rPr>
            <w:color w:val="000000" w:themeColor="text1"/>
            <w:szCs w:val="21"/>
          </w:rPr>
          <w:t>4</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2773" w:history="1">
        <w:r w:rsidR="00B11660" w:rsidRPr="00B11660">
          <w:rPr>
            <w:rFonts w:ascii="宋体" w:hAnsi="宋体"/>
            <w:color w:val="000000" w:themeColor="text1"/>
            <w:kern w:val="0"/>
            <w:szCs w:val="21"/>
          </w:rPr>
          <w:t xml:space="preserve">第六条 </w:t>
        </w:r>
        <w:r w:rsidR="00B11660" w:rsidRPr="00B11660">
          <w:rPr>
            <w:rFonts w:ascii="宋体" w:hAnsi="宋体" w:hint="eastAsia"/>
            <w:color w:val="000000" w:themeColor="text1"/>
            <w:szCs w:val="21"/>
          </w:rPr>
          <w:t>合同金额和支付</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_Toc22773 </w:instrText>
        </w:r>
        <w:r w:rsidR="00B11660" w:rsidRPr="00B11660">
          <w:rPr>
            <w:color w:val="000000" w:themeColor="text1"/>
            <w:szCs w:val="21"/>
          </w:rPr>
          <w:fldChar w:fldCharType="separate"/>
        </w:r>
        <w:r w:rsidR="00B11660" w:rsidRPr="00B11660">
          <w:rPr>
            <w:color w:val="000000" w:themeColor="text1"/>
            <w:szCs w:val="21"/>
          </w:rPr>
          <w:t>5</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32020" w:history="1">
        <w:r w:rsidR="00B11660" w:rsidRPr="00B11660">
          <w:rPr>
            <w:rFonts w:ascii="宋体" w:hAnsi="宋体"/>
            <w:color w:val="000000" w:themeColor="text1"/>
            <w:kern w:val="0"/>
            <w:szCs w:val="21"/>
          </w:rPr>
          <w:t xml:space="preserve">第七条 </w:t>
        </w:r>
        <w:r w:rsidR="00B11660" w:rsidRPr="00B11660">
          <w:rPr>
            <w:rFonts w:ascii="宋体" w:hAnsi="宋体" w:hint="eastAsia"/>
            <w:color w:val="000000" w:themeColor="text1"/>
            <w:szCs w:val="21"/>
          </w:rPr>
          <w:t>责任限制</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_Toc32020 </w:instrText>
        </w:r>
        <w:r w:rsidR="00B11660" w:rsidRPr="00B11660">
          <w:rPr>
            <w:color w:val="000000" w:themeColor="text1"/>
            <w:szCs w:val="21"/>
          </w:rPr>
          <w:fldChar w:fldCharType="separate"/>
        </w:r>
        <w:r w:rsidR="00B11660" w:rsidRPr="00B11660">
          <w:rPr>
            <w:color w:val="000000" w:themeColor="text1"/>
            <w:szCs w:val="21"/>
          </w:rPr>
          <w:t>6</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17091" w:history="1">
        <w:r w:rsidR="00B11660" w:rsidRPr="00B11660">
          <w:rPr>
            <w:rFonts w:ascii="宋体" w:hAnsi="宋体"/>
            <w:color w:val="000000" w:themeColor="text1"/>
            <w:kern w:val="0"/>
            <w:szCs w:val="21"/>
          </w:rPr>
          <w:t xml:space="preserve">第八条 </w:t>
        </w:r>
        <w:r w:rsidR="00B11660" w:rsidRPr="00B11660">
          <w:rPr>
            <w:rFonts w:ascii="宋体" w:hAnsi="宋体" w:hint="eastAsia"/>
            <w:color w:val="000000" w:themeColor="text1"/>
            <w:szCs w:val="21"/>
          </w:rPr>
          <w:t>技术支持与培训</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_Toc17091 </w:instrText>
        </w:r>
        <w:r w:rsidR="00B11660" w:rsidRPr="00B11660">
          <w:rPr>
            <w:color w:val="000000" w:themeColor="text1"/>
            <w:szCs w:val="21"/>
          </w:rPr>
          <w:fldChar w:fldCharType="separate"/>
        </w:r>
        <w:r w:rsidR="00B11660" w:rsidRPr="00B11660">
          <w:rPr>
            <w:color w:val="000000" w:themeColor="text1"/>
            <w:szCs w:val="21"/>
          </w:rPr>
          <w:t>6</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14981" w:history="1">
        <w:r w:rsidR="00B11660" w:rsidRPr="00B11660">
          <w:rPr>
            <w:rFonts w:ascii="宋体" w:hAnsi="宋体"/>
            <w:color w:val="000000" w:themeColor="text1"/>
            <w:kern w:val="0"/>
            <w:szCs w:val="21"/>
          </w:rPr>
          <w:t xml:space="preserve">第九条 </w:t>
        </w:r>
        <w:r w:rsidR="00B11660" w:rsidRPr="00B11660">
          <w:rPr>
            <w:rFonts w:ascii="宋体" w:hAnsi="宋体" w:hint="eastAsia"/>
            <w:color w:val="000000" w:themeColor="text1"/>
            <w:szCs w:val="21"/>
          </w:rPr>
          <w:t>知识产权</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_Toc14981 </w:instrText>
        </w:r>
        <w:r w:rsidR="00B11660" w:rsidRPr="00B11660">
          <w:rPr>
            <w:color w:val="000000" w:themeColor="text1"/>
            <w:szCs w:val="21"/>
          </w:rPr>
          <w:fldChar w:fldCharType="separate"/>
        </w:r>
        <w:r w:rsidR="00B11660" w:rsidRPr="00B11660">
          <w:rPr>
            <w:color w:val="000000" w:themeColor="text1"/>
            <w:szCs w:val="21"/>
          </w:rPr>
          <w:t>6</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7169" w:history="1">
        <w:r w:rsidR="00B11660" w:rsidRPr="00B11660">
          <w:rPr>
            <w:rFonts w:ascii="宋体" w:hAnsi="宋体"/>
            <w:color w:val="000000" w:themeColor="text1"/>
            <w:kern w:val="0"/>
            <w:szCs w:val="21"/>
          </w:rPr>
          <w:t xml:space="preserve">第十条 </w:t>
        </w:r>
        <w:r w:rsidR="00B11660" w:rsidRPr="00B11660">
          <w:rPr>
            <w:rFonts w:ascii="宋体" w:hAnsi="宋体" w:hint="eastAsia"/>
            <w:color w:val="000000" w:themeColor="text1"/>
            <w:szCs w:val="21"/>
          </w:rPr>
          <w:t>保密条款</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_Toc7169 </w:instrText>
        </w:r>
        <w:r w:rsidR="00B11660" w:rsidRPr="00B11660">
          <w:rPr>
            <w:color w:val="000000" w:themeColor="text1"/>
            <w:szCs w:val="21"/>
          </w:rPr>
          <w:fldChar w:fldCharType="separate"/>
        </w:r>
        <w:r w:rsidR="00B11660" w:rsidRPr="00B11660">
          <w:rPr>
            <w:color w:val="000000" w:themeColor="text1"/>
            <w:szCs w:val="21"/>
          </w:rPr>
          <w:t>7</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9620" w:history="1">
        <w:r w:rsidR="00B11660" w:rsidRPr="00B11660">
          <w:rPr>
            <w:rFonts w:ascii="宋体" w:hAnsi="宋体"/>
            <w:color w:val="000000" w:themeColor="text1"/>
            <w:kern w:val="0"/>
            <w:szCs w:val="21"/>
          </w:rPr>
          <w:t xml:space="preserve">第十一条 </w:t>
        </w:r>
        <w:r w:rsidR="00B11660" w:rsidRPr="00B11660">
          <w:rPr>
            <w:rFonts w:ascii="宋体" w:hAnsi="宋体" w:hint="eastAsia"/>
            <w:color w:val="000000" w:themeColor="text1"/>
            <w:szCs w:val="21"/>
          </w:rPr>
          <w:t>违约及赔偿</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_Toc29620 </w:instrText>
        </w:r>
        <w:r w:rsidR="00B11660" w:rsidRPr="00B11660">
          <w:rPr>
            <w:color w:val="000000" w:themeColor="text1"/>
            <w:szCs w:val="21"/>
          </w:rPr>
          <w:fldChar w:fldCharType="separate"/>
        </w:r>
        <w:r w:rsidR="00B11660" w:rsidRPr="00B11660">
          <w:rPr>
            <w:color w:val="000000" w:themeColor="text1"/>
            <w:szCs w:val="21"/>
          </w:rPr>
          <w:t>7</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13525" w:history="1">
        <w:r w:rsidR="00B11660" w:rsidRPr="00B11660">
          <w:rPr>
            <w:rFonts w:ascii="宋体" w:hAnsi="宋体"/>
            <w:color w:val="000000" w:themeColor="text1"/>
            <w:kern w:val="0"/>
            <w:szCs w:val="21"/>
          </w:rPr>
          <w:t xml:space="preserve">第十二条 </w:t>
        </w:r>
        <w:r w:rsidR="00B11660" w:rsidRPr="00B11660">
          <w:rPr>
            <w:rFonts w:ascii="宋体" w:hAnsi="宋体" w:hint="eastAsia"/>
            <w:color w:val="000000" w:themeColor="text1"/>
            <w:szCs w:val="21"/>
          </w:rPr>
          <w:t>质量保证</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_Toc13525 </w:instrText>
        </w:r>
        <w:r w:rsidR="00B11660" w:rsidRPr="00B11660">
          <w:rPr>
            <w:color w:val="000000" w:themeColor="text1"/>
            <w:szCs w:val="21"/>
          </w:rPr>
          <w:fldChar w:fldCharType="separate"/>
        </w:r>
        <w:r w:rsidR="00B11660" w:rsidRPr="00B11660">
          <w:rPr>
            <w:color w:val="000000" w:themeColor="text1"/>
            <w:szCs w:val="21"/>
          </w:rPr>
          <w:t>8</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8885" w:history="1">
        <w:r w:rsidR="00B11660" w:rsidRPr="00B11660">
          <w:rPr>
            <w:rFonts w:ascii="宋体" w:hAnsi="宋体"/>
            <w:color w:val="000000" w:themeColor="text1"/>
            <w:kern w:val="0"/>
            <w:szCs w:val="21"/>
          </w:rPr>
          <w:t xml:space="preserve">第十三条 </w:t>
        </w:r>
        <w:r w:rsidR="00B11660" w:rsidRPr="00B11660">
          <w:rPr>
            <w:rFonts w:ascii="宋体" w:hAnsi="宋体" w:hint="eastAsia"/>
            <w:color w:val="000000" w:themeColor="text1"/>
            <w:szCs w:val="21"/>
          </w:rPr>
          <w:t>合同期限、合同的解除</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_Toc8885 </w:instrText>
        </w:r>
        <w:r w:rsidR="00B11660" w:rsidRPr="00B11660">
          <w:rPr>
            <w:color w:val="000000" w:themeColor="text1"/>
            <w:szCs w:val="21"/>
          </w:rPr>
          <w:fldChar w:fldCharType="separate"/>
        </w:r>
        <w:r w:rsidR="00B11660" w:rsidRPr="00B11660">
          <w:rPr>
            <w:color w:val="000000" w:themeColor="text1"/>
            <w:szCs w:val="21"/>
          </w:rPr>
          <w:t>8</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6493" w:history="1">
        <w:r w:rsidR="00B11660" w:rsidRPr="00B11660">
          <w:rPr>
            <w:rFonts w:ascii="宋体" w:hAnsi="宋体"/>
            <w:color w:val="000000" w:themeColor="text1"/>
            <w:kern w:val="0"/>
            <w:szCs w:val="21"/>
          </w:rPr>
          <w:t xml:space="preserve">第十四条 </w:t>
        </w:r>
        <w:r w:rsidR="00B11660" w:rsidRPr="00B11660">
          <w:rPr>
            <w:rFonts w:ascii="宋体" w:hAnsi="宋体" w:hint="eastAsia"/>
            <w:color w:val="000000" w:themeColor="text1"/>
            <w:szCs w:val="21"/>
          </w:rPr>
          <w:t>不可抗力</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_Toc26493 </w:instrText>
        </w:r>
        <w:r w:rsidR="00B11660" w:rsidRPr="00B11660">
          <w:rPr>
            <w:color w:val="000000" w:themeColor="text1"/>
            <w:szCs w:val="21"/>
          </w:rPr>
          <w:fldChar w:fldCharType="separate"/>
        </w:r>
        <w:r w:rsidR="00B11660" w:rsidRPr="00B11660">
          <w:rPr>
            <w:color w:val="000000" w:themeColor="text1"/>
            <w:szCs w:val="21"/>
          </w:rPr>
          <w:t>9</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18270" w:history="1">
        <w:r w:rsidR="00B11660" w:rsidRPr="00B11660">
          <w:rPr>
            <w:rFonts w:ascii="宋体" w:hAnsi="宋体"/>
            <w:color w:val="000000" w:themeColor="text1"/>
            <w:kern w:val="0"/>
            <w:szCs w:val="21"/>
          </w:rPr>
          <w:t xml:space="preserve">第十五条 </w:t>
        </w:r>
        <w:r w:rsidR="00B11660" w:rsidRPr="00B11660">
          <w:rPr>
            <w:rFonts w:ascii="宋体" w:hAnsi="宋体" w:hint="eastAsia"/>
            <w:color w:val="000000" w:themeColor="text1"/>
            <w:szCs w:val="21"/>
          </w:rPr>
          <w:t>适用法律和争议解决</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_Toc18270 </w:instrText>
        </w:r>
        <w:r w:rsidR="00B11660" w:rsidRPr="00B11660">
          <w:rPr>
            <w:color w:val="000000" w:themeColor="text1"/>
            <w:szCs w:val="21"/>
          </w:rPr>
          <w:fldChar w:fldCharType="separate"/>
        </w:r>
        <w:r w:rsidR="00B11660" w:rsidRPr="00B11660">
          <w:rPr>
            <w:color w:val="000000" w:themeColor="text1"/>
            <w:szCs w:val="21"/>
          </w:rPr>
          <w:t>9</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0671" w:history="1">
        <w:r w:rsidR="00B11660" w:rsidRPr="00B11660">
          <w:rPr>
            <w:rFonts w:ascii="宋体" w:hAnsi="宋体"/>
            <w:color w:val="000000" w:themeColor="text1"/>
            <w:kern w:val="0"/>
            <w:szCs w:val="21"/>
          </w:rPr>
          <w:t xml:space="preserve">第十六条 </w:t>
        </w:r>
        <w:r w:rsidR="00B11660" w:rsidRPr="00B11660">
          <w:rPr>
            <w:rFonts w:ascii="宋体" w:hAnsi="宋体" w:hint="eastAsia"/>
            <w:color w:val="000000" w:themeColor="text1"/>
            <w:szCs w:val="21"/>
          </w:rPr>
          <w:t>合同的变更</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_Toc20671 </w:instrText>
        </w:r>
        <w:r w:rsidR="00B11660" w:rsidRPr="00B11660">
          <w:rPr>
            <w:color w:val="000000" w:themeColor="text1"/>
            <w:szCs w:val="21"/>
          </w:rPr>
          <w:fldChar w:fldCharType="separate"/>
        </w:r>
        <w:r w:rsidR="00B11660" w:rsidRPr="00B11660">
          <w:rPr>
            <w:color w:val="000000" w:themeColor="text1"/>
            <w:szCs w:val="21"/>
          </w:rPr>
          <w:t>9</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4190" w:history="1">
        <w:r w:rsidR="00B11660" w:rsidRPr="00B11660">
          <w:rPr>
            <w:rFonts w:ascii="宋体" w:hAnsi="宋体"/>
            <w:color w:val="000000" w:themeColor="text1"/>
            <w:kern w:val="0"/>
            <w:szCs w:val="21"/>
          </w:rPr>
          <w:t xml:space="preserve">第十七条 </w:t>
        </w:r>
        <w:r w:rsidR="00B11660" w:rsidRPr="00B11660">
          <w:rPr>
            <w:rFonts w:ascii="宋体" w:hAnsi="宋体" w:hint="eastAsia"/>
            <w:color w:val="000000" w:themeColor="text1"/>
            <w:szCs w:val="21"/>
          </w:rPr>
          <w:t>合同生效及其它</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_Toc24190 </w:instrText>
        </w:r>
        <w:r w:rsidR="00B11660" w:rsidRPr="00B11660">
          <w:rPr>
            <w:color w:val="000000" w:themeColor="text1"/>
            <w:szCs w:val="21"/>
          </w:rPr>
          <w:fldChar w:fldCharType="separate"/>
        </w:r>
        <w:r w:rsidR="00B11660" w:rsidRPr="00B11660">
          <w:rPr>
            <w:color w:val="000000" w:themeColor="text1"/>
            <w:szCs w:val="21"/>
          </w:rPr>
          <w:t>10</w:t>
        </w:r>
        <w:r w:rsidR="00B11660" w:rsidRPr="00B11660">
          <w:rPr>
            <w:color w:val="000000" w:themeColor="text1"/>
            <w:szCs w:val="21"/>
          </w:rPr>
          <w:fldChar w:fldCharType="end"/>
        </w:r>
      </w:hyperlink>
    </w:p>
    <w:p w:rsidR="000175C8" w:rsidRPr="00B11660" w:rsidRDefault="00375F0B">
      <w:pPr>
        <w:pStyle w:val="20"/>
        <w:tabs>
          <w:tab w:val="right" w:leader="dot" w:pos="9446"/>
        </w:tabs>
        <w:spacing w:line="360" w:lineRule="auto"/>
        <w:rPr>
          <w:color w:val="000000" w:themeColor="text1"/>
          <w:szCs w:val="21"/>
        </w:rPr>
      </w:pPr>
      <w:hyperlink w:anchor="_Toc2249" w:history="1">
        <w:r w:rsidR="00B11660" w:rsidRPr="00B11660">
          <w:rPr>
            <w:rFonts w:ascii="宋体" w:hAnsi="宋体"/>
            <w:color w:val="000000" w:themeColor="text1"/>
            <w:kern w:val="0"/>
            <w:szCs w:val="21"/>
          </w:rPr>
          <w:t xml:space="preserve">第十八条 </w:t>
        </w:r>
        <w:r w:rsidR="00B11660" w:rsidRPr="00B11660">
          <w:rPr>
            <w:rFonts w:ascii="宋体" w:hAnsi="宋体" w:hint="eastAsia"/>
            <w:color w:val="000000" w:themeColor="text1"/>
            <w:szCs w:val="21"/>
          </w:rPr>
          <w:t>未尽事宜</w:t>
        </w:r>
        <w:r w:rsidR="00B11660" w:rsidRPr="00B11660">
          <w:rPr>
            <w:color w:val="000000" w:themeColor="text1"/>
            <w:szCs w:val="21"/>
          </w:rPr>
          <w:tab/>
        </w:r>
        <w:r w:rsidR="00B11660" w:rsidRPr="00B11660">
          <w:rPr>
            <w:color w:val="000000" w:themeColor="text1"/>
            <w:szCs w:val="21"/>
          </w:rPr>
          <w:fldChar w:fldCharType="begin"/>
        </w:r>
        <w:r w:rsidR="00B11660" w:rsidRPr="00B11660">
          <w:rPr>
            <w:color w:val="000000" w:themeColor="text1"/>
            <w:szCs w:val="21"/>
          </w:rPr>
          <w:instrText xml:space="preserve"> PAGEREF _Toc2249 </w:instrText>
        </w:r>
        <w:r w:rsidR="00B11660" w:rsidRPr="00B11660">
          <w:rPr>
            <w:color w:val="000000" w:themeColor="text1"/>
            <w:szCs w:val="21"/>
          </w:rPr>
          <w:fldChar w:fldCharType="separate"/>
        </w:r>
        <w:r w:rsidR="00B11660" w:rsidRPr="00B11660">
          <w:rPr>
            <w:color w:val="000000" w:themeColor="text1"/>
            <w:szCs w:val="21"/>
          </w:rPr>
          <w:t>10</w:t>
        </w:r>
        <w:r w:rsidR="00B11660" w:rsidRPr="00B11660">
          <w:rPr>
            <w:color w:val="000000" w:themeColor="text1"/>
            <w:szCs w:val="21"/>
          </w:rPr>
          <w:fldChar w:fldCharType="end"/>
        </w:r>
      </w:hyperlink>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Cs w:val="21"/>
        </w:rPr>
        <w:fldChar w:fldCharType="end"/>
      </w:r>
    </w:p>
    <w:p w:rsidR="000175C8" w:rsidRPr="00B11660" w:rsidRDefault="000175C8">
      <w:pPr>
        <w:spacing w:line="360" w:lineRule="auto"/>
        <w:jc w:val="right"/>
        <w:rPr>
          <w:rFonts w:ascii="宋体" w:hAnsi="宋体"/>
          <w:color w:val="000000" w:themeColor="text1"/>
          <w:sz w:val="24"/>
        </w:rPr>
      </w:pPr>
    </w:p>
    <w:p w:rsidR="000175C8" w:rsidRPr="00B11660" w:rsidRDefault="00B11660">
      <w:pPr>
        <w:spacing w:line="360" w:lineRule="auto"/>
        <w:rPr>
          <w:rFonts w:ascii="宋体" w:hAnsi="宋体"/>
          <w:color w:val="000000" w:themeColor="text1"/>
          <w:sz w:val="24"/>
        </w:rPr>
      </w:pPr>
      <w:r w:rsidRPr="00B11660">
        <w:rPr>
          <w:rFonts w:ascii="宋体" w:hAnsi="宋体"/>
          <w:color w:val="000000" w:themeColor="text1"/>
          <w:sz w:val="24"/>
        </w:rPr>
        <w:br w:type="page"/>
      </w:r>
    </w:p>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lastRenderedPageBreak/>
        <w:t xml:space="preserve">甲方：江苏昆山农村商业银行股份有限公司 </w:t>
      </w:r>
    </w:p>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 xml:space="preserve">法定代表人： </w:t>
      </w:r>
      <w:permStart w:id="840840429" w:edGrp="everyone"/>
      <w:r w:rsidRPr="00B11660">
        <w:rPr>
          <w:rFonts w:ascii="宋体" w:hAnsi="宋体" w:hint="eastAsia"/>
          <w:color w:val="000000" w:themeColor="text1"/>
          <w:sz w:val="24"/>
        </w:rPr>
        <w:t xml:space="preserve">  </w:t>
      </w:r>
      <w:permEnd w:id="840840429"/>
    </w:p>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 xml:space="preserve">地址： </w:t>
      </w:r>
      <w:permStart w:id="921792617" w:edGrp="everyone"/>
      <w:r w:rsidRPr="00B11660">
        <w:rPr>
          <w:rFonts w:ascii="宋体" w:hAnsi="宋体" w:hint="eastAsia"/>
          <w:color w:val="000000" w:themeColor="text1"/>
          <w:sz w:val="24"/>
        </w:rPr>
        <w:t xml:space="preserve">  </w:t>
      </w:r>
      <w:permEnd w:id="921792617"/>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 xml:space="preserve">      联系人： </w:t>
      </w:r>
      <w:permStart w:id="1725986229" w:edGrp="everyone"/>
      <w:r w:rsidRPr="00B11660">
        <w:rPr>
          <w:rFonts w:ascii="宋体" w:hAnsi="宋体" w:hint="eastAsia"/>
          <w:color w:val="000000" w:themeColor="text1"/>
          <w:sz w:val="24"/>
        </w:rPr>
        <w:t xml:space="preserve">           </w:t>
      </w:r>
      <w:permEnd w:id="1725986229"/>
      <w:r w:rsidRPr="00B11660">
        <w:rPr>
          <w:rFonts w:ascii="宋体" w:hAnsi="宋体" w:hint="eastAsia"/>
          <w:color w:val="000000" w:themeColor="text1"/>
          <w:sz w:val="24"/>
        </w:rPr>
        <w:t xml:space="preserve">              联系方式：</w:t>
      </w:r>
      <w:permStart w:id="581261835" w:edGrp="everyone"/>
      <w:r w:rsidRPr="00B11660">
        <w:rPr>
          <w:rFonts w:ascii="宋体" w:hAnsi="宋体" w:hint="eastAsia"/>
          <w:color w:val="000000" w:themeColor="text1"/>
          <w:sz w:val="24"/>
        </w:rPr>
        <w:t xml:space="preserve">     </w:t>
      </w:r>
      <w:permEnd w:id="581261835"/>
      <w:r w:rsidRPr="00B11660">
        <w:rPr>
          <w:rFonts w:ascii="宋体" w:hAnsi="宋体" w:hint="eastAsia"/>
          <w:color w:val="000000" w:themeColor="text1"/>
          <w:sz w:val="24"/>
        </w:rPr>
        <w:t xml:space="preserve">         </w:t>
      </w:r>
    </w:p>
    <w:p w:rsidR="000175C8" w:rsidRPr="00B11660" w:rsidRDefault="000175C8">
      <w:pPr>
        <w:spacing w:line="360" w:lineRule="auto"/>
        <w:rPr>
          <w:rFonts w:ascii="宋体" w:hAnsi="宋体"/>
          <w:color w:val="000000" w:themeColor="text1"/>
          <w:sz w:val="24"/>
        </w:rPr>
      </w:pPr>
    </w:p>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乙方：</w:t>
      </w:r>
      <w:permStart w:id="1366843270" w:edGrp="everyone"/>
      <w:r w:rsidRPr="00B11660">
        <w:rPr>
          <w:rFonts w:ascii="宋体" w:hAnsi="宋体"/>
          <w:b/>
          <w:color w:val="000000" w:themeColor="text1"/>
          <w:sz w:val="24"/>
        </w:rPr>
        <w:t xml:space="preserve">    </w:t>
      </w:r>
    </w:p>
    <w:permEnd w:id="1366843270"/>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法定代表人：</w:t>
      </w:r>
      <w:permStart w:id="73675318" w:edGrp="everyone"/>
      <w:r w:rsidRPr="00B11660">
        <w:rPr>
          <w:rFonts w:ascii="宋体" w:hAnsi="宋体" w:hint="eastAsia"/>
          <w:color w:val="000000" w:themeColor="text1"/>
          <w:sz w:val="24"/>
        </w:rPr>
        <w:t xml:space="preserve">  </w:t>
      </w:r>
      <w:permEnd w:id="73675318"/>
    </w:p>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地址：</w:t>
      </w:r>
      <w:permStart w:id="108144535" w:edGrp="everyone"/>
      <w:r w:rsidRPr="00B11660">
        <w:rPr>
          <w:rFonts w:ascii="宋体" w:hAnsi="宋体" w:hint="eastAsia"/>
          <w:color w:val="000000" w:themeColor="text1"/>
          <w:sz w:val="24"/>
        </w:rPr>
        <w:t xml:space="preserve">  </w:t>
      </w:r>
      <w:permEnd w:id="108144535"/>
    </w:p>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联系人：</w:t>
      </w:r>
      <w:permStart w:id="2136762928" w:edGrp="everyone"/>
      <w:r w:rsidRPr="00B11660">
        <w:rPr>
          <w:rFonts w:ascii="宋体" w:hAnsi="宋体" w:hint="eastAsia"/>
          <w:color w:val="000000" w:themeColor="text1"/>
          <w:sz w:val="24"/>
        </w:rPr>
        <w:t xml:space="preserve">           </w:t>
      </w:r>
      <w:permEnd w:id="2136762928"/>
      <w:r w:rsidRPr="00B11660">
        <w:rPr>
          <w:rFonts w:ascii="宋体" w:hAnsi="宋体" w:hint="eastAsia"/>
          <w:color w:val="000000" w:themeColor="text1"/>
          <w:sz w:val="24"/>
        </w:rPr>
        <w:t xml:space="preserve">               联系方式：</w:t>
      </w:r>
      <w:permStart w:id="171133122" w:edGrp="everyone"/>
      <w:r w:rsidRPr="00B11660">
        <w:rPr>
          <w:rFonts w:ascii="宋体" w:hAnsi="宋体" w:hint="eastAsia"/>
          <w:color w:val="000000" w:themeColor="text1"/>
          <w:sz w:val="24"/>
        </w:rPr>
        <w:t xml:space="preserve">     </w:t>
      </w:r>
      <w:permEnd w:id="171133122"/>
    </w:p>
    <w:p w:rsidR="000175C8" w:rsidRPr="00B11660" w:rsidRDefault="000175C8">
      <w:pPr>
        <w:spacing w:line="360" w:lineRule="auto"/>
        <w:ind w:firstLineChars="300" w:firstLine="720"/>
        <w:rPr>
          <w:rFonts w:ascii="宋体" w:hAnsi="宋体"/>
          <w:color w:val="000000" w:themeColor="text1"/>
          <w:sz w:val="24"/>
        </w:rPr>
      </w:pPr>
    </w:p>
    <w:p w:rsidR="000175C8" w:rsidRPr="00B11660" w:rsidRDefault="00B11660">
      <w:pPr>
        <w:spacing w:line="360" w:lineRule="auto"/>
        <w:ind w:firstLineChars="200" w:firstLine="480"/>
        <w:rPr>
          <w:rFonts w:ascii="宋体" w:hAnsi="宋体"/>
          <w:color w:val="000000" w:themeColor="text1"/>
          <w:sz w:val="24"/>
        </w:rPr>
      </w:pPr>
      <w:r w:rsidRPr="00B11660">
        <w:rPr>
          <w:rFonts w:ascii="宋体" w:hAnsi="宋体" w:hint="eastAsia"/>
          <w:color w:val="000000" w:themeColor="text1"/>
          <w:sz w:val="24"/>
        </w:rPr>
        <w:t>依据中华人民共和国相关法律法规的规定，甲乙双方经充分协商，就甲方委托乙方进行</w:t>
      </w:r>
      <w:permStart w:id="991719989" w:edGrp="everyone"/>
      <w:r w:rsidRPr="00B11660">
        <w:rPr>
          <w:rFonts w:ascii="宋体" w:hAnsi="宋体" w:hint="eastAsia"/>
          <w:color w:val="000000" w:themeColor="text1"/>
          <w:sz w:val="24"/>
          <w:u w:val="single"/>
        </w:rPr>
        <w:t>xx（以下简称“”）</w:t>
      </w:r>
      <w:permEnd w:id="991719989"/>
      <w:r w:rsidRPr="00B11660">
        <w:rPr>
          <w:rFonts w:ascii="宋体" w:hAnsi="宋体" w:hint="eastAsia"/>
          <w:color w:val="000000" w:themeColor="text1"/>
          <w:sz w:val="24"/>
        </w:rPr>
        <w:t>的咨询服务事宜，同意按照以下条款签订本合同并执行。</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0" w:name="_Toc365467748"/>
      <w:bookmarkStart w:id="1" w:name="_Toc508"/>
      <w:bookmarkStart w:id="2" w:name="_Toc19857"/>
      <w:r w:rsidRPr="00B11660">
        <w:rPr>
          <w:rFonts w:ascii="宋体" w:eastAsia="宋体" w:hAnsi="宋体" w:hint="eastAsia"/>
          <w:color w:val="000000" w:themeColor="text1"/>
          <w:sz w:val="24"/>
        </w:rPr>
        <w:t>项目的</w:t>
      </w:r>
      <w:bookmarkEnd w:id="0"/>
      <w:r w:rsidRPr="00B11660">
        <w:rPr>
          <w:rFonts w:ascii="宋体" w:eastAsia="宋体" w:hAnsi="宋体" w:hint="eastAsia"/>
          <w:color w:val="000000" w:themeColor="text1"/>
          <w:sz w:val="24"/>
        </w:rPr>
        <w:t>内容和要求</w:t>
      </w:r>
      <w:bookmarkEnd w:id="1"/>
      <w:bookmarkEnd w:id="2"/>
    </w:p>
    <w:p w:rsidR="000175C8" w:rsidRPr="00B11660" w:rsidRDefault="00B11660">
      <w:pPr>
        <w:numPr>
          <w:ilvl w:val="1"/>
          <w:numId w:val="3"/>
        </w:numPr>
        <w:spacing w:line="360" w:lineRule="auto"/>
        <w:rPr>
          <w:rFonts w:ascii="宋体" w:hAnsi="宋体"/>
          <w:color w:val="000000" w:themeColor="text1"/>
          <w:sz w:val="24"/>
        </w:rPr>
      </w:pPr>
      <w:r w:rsidRPr="00B11660">
        <w:rPr>
          <w:rFonts w:ascii="宋体" w:hAnsi="宋体" w:hint="eastAsia"/>
          <w:color w:val="000000" w:themeColor="text1"/>
          <w:sz w:val="24"/>
        </w:rPr>
        <w:t>服务的期限：</w:t>
      </w:r>
    </w:p>
    <w:p w:rsidR="000175C8" w:rsidRPr="00B11660" w:rsidRDefault="00B11660">
      <w:pPr>
        <w:spacing w:line="360" w:lineRule="auto"/>
        <w:ind w:firstLine="420"/>
        <w:rPr>
          <w:rFonts w:ascii="宋体" w:hAnsi="宋体"/>
          <w:color w:val="000000" w:themeColor="text1"/>
          <w:sz w:val="24"/>
        </w:rPr>
      </w:pPr>
      <w:permStart w:id="643652624" w:edGrp="everyone"/>
      <w:r w:rsidRPr="00B11660">
        <w:rPr>
          <w:rFonts w:ascii="宋体" w:hAnsi="宋体" w:cs="宋体" w:hint="eastAsia"/>
          <w:color w:val="000000" w:themeColor="text1"/>
          <w:sz w:val="24"/>
        </w:rPr>
        <w:t>□</w:t>
      </w:r>
      <w:permEnd w:id="643652624"/>
      <w:r w:rsidRPr="00B11660">
        <w:rPr>
          <w:rFonts w:ascii="宋体" w:hAnsi="宋体" w:hint="eastAsia"/>
          <w:color w:val="000000" w:themeColor="text1"/>
          <w:sz w:val="24"/>
        </w:rPr>
        <w:t xml:space="preserve">现场：   </w:t>
      </w:r>
      <w:permStart w:id="183336144" w:edGrp="everyone"/>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年</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月</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 xml:space="preserve">日至 </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年</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月</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日</w:t>
      </w:r>
      <w:permEnd w:id="183336144"/>
    </w:p>
    <w:p w:rsidR="000175C8" w:rsidRPr="00B11660" w:rsidRDefault="00B11660">
      <w:pPr>
        <w:spacing w:line="360" w:lineRule="auto"/>
        <w:ind w:firstLine="420"/>
        <w:rPr>
          <w:rFonts w:ascii="宋体" w:hAnsi="宋体"/>
          <w:color w:val="000000" w:themeColor="text1"/>
          <w:sz w:val="24"/>
        </w:rPr>
      </w:pPr>
      <w:permStart w:id="528507941" w:edGrp="everyone"/>
      <w:r w:rsidRPr="00B11660">
        <w:rPr>
          <w:rFonts w:ascii="宋体" w:hAnsi="宋体" w:cs="宋体" w:hint="eastAsia"/>
          <w:color w:val="000000" w:themeColor="text1"/>
          <w:sz w:val="24"/>
        </w:rPr>
        <w:sym w:font="Wingdings 2" w:char="00A3"/>
      </w:r>
      <w:permEnd w:id="528507941"/>
      <w:r w:rsidRPr="00B11660">
        <w:rPr>
          <w:rFonts w:ascii="宋体" w:hAnsi="宋体" w:hint="eastAsia"/>
          <w:color w:val="000000" w:themeColor="text1"/>
          <w:sz w:val="24"/>
        </w:rPr>
        <w:t xml:space="preserve">非现场： </w:t>
      </w:r>
      <w:permStart w:id="1324362122" w:edGrp="everyone"/>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年</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月</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 xml:space="preserve">日至 </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年</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月</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日</w:t>
      </w:r>
      <w:permEnd w:id="1324362122"/>
    </w:p>
    <w:p w:rsidR="000175C8" w:rsidRPr="00B11660" w:rsidRDefault="00B11660">
      <w:pPr>
        <w:numPr>
          <w:ilvl w:val="1"/>
          <w:numId w:val="3"/>
        </w:numPr>
        <w:spacing w:line="360" w:lineRule="auto"/>
        <w:rPr>
          <w:rFonts w:ascii="宋体" w:hAnsi="宋体"/>
          <w:color w:val="000000" w:themeColor="text1"/>
          <w:sz w:val="24"/>
        </w:rPr>
      </w:pPr>
      <w:r w:rsidRPr="00B11660">
        <w:rPr>
          <w:rFonts w:ascii="宋体" w:hAnsi="宋体" w:hint="eastAsia"/>
          <w:color w:val="000000" w:themeColor="text1"/>
          <w:sz w:val="24"/>
        </w:rPr>
        <w:t>服务内容：</w:t>
      </w:r>
      <w:permStart w:id="536549698" w:edGrp="everyone"/>
      <w:r w:rsidRPr="00B11660">
        <w:rPr>
          <w:rFonts w:ascii="宋体" w:hAnsi="宋体" w:hint="eastAsia"/>
          <w:color w:val="000000" w:themeColor="text1"/>
          <w:sz w:val="24"/>
          <w:u w:val="single"/>
        </w:rPr>
        <w:t xml:space="preserve">                      ………………</w:t>
      </w:r>
      <w:r w:rsidRPr="00B11660">
        <w:rPr>
          <w:rFonts w:ascii="宋体" w:hAnsi="宋体" w:hint="eastAsia"/>
          <w:i/>
          <w:iCs/>
          <w:color w:val="000000" w:themeColor="text1"/>
          <w:sz w:val="24"/>
          <w:u w:val="single"/>
        </w:rPr>
        <w:t>详见附件《工作说明书》</w:t>
      </w:r>
      <w:permEnd w:id="536549698"/>
    </w:p>
    <w:p w:rsidR="000175C8" w:rsidRPr="00B11660" w:rsidRDefault="00B11660">
      <w:pPr>
        <w:numPr>
          <w:ilvl w:val="1"/>
          <w:numId w:val="3"/>
        </w:numPr>
        <w:spacing w:line="360" w:lineRule="auto"/>
        <w:rPr>
          <w:rFonts w:ascii="宋体" w:hAnsi="宋体"/>
          <w:color w:val="000000" w:themeColor="text1"/>
          <w:sz w:val="24"/>
          <w:u w:val="single"/>
        </w:rPr>
      </w:pPr>
      <w:r w:rsidRPr="00B11660">
        <w:rPr>
          <w:rFonts w:ascii="宋体" w:hAnsi="宋体" w:hint="eastAsia"/>
          <w:color w:val="000000" w:themeColor="text1"/>
          <w:sz w:val="24"/>
        </w:rPr>
        <w:t>服务目标：</w:t>
      </w:r>
      <w:permStart w:id="1685201891" w:edGrp="everyone"/>
      <w:r w:rsidRPr="00B11660">
        <w:rPr>
          <w:rFonts w:ascii="宋体" w:hAnsi="宋体" w:hint="eastAsia"/>
          <w:color w:val="000000" w:themeColor="text1"/>
          <w:sz w:val="24"/>
          <w:u w:val="single"/>
        </w:rPr>
        <w:t xml:space="preserve">                       </w:t>
      </w:r>
      <w:permEnd w:id="1685201891"/>
    </w:p>
    <w:p w:rsidR="000175C8" w:rsidRPr="00B11660" w:rsidRDefault="00B11660">
      <w:pPr>
        <w:numPr>
          <w:ilvl w:val="1"/>
          <w:numId w:val="3"/>
        </w:numPr>
        <w:spacing w:line="360" w:lineRule="auto"/>
        <w:rPr>
          <w:rFonts w:ascii="宋体" w:hAnsi="宋体"/>
          <w:color w:val="000000" w:themeColor="text1"/>
          <w:sz w:val="24"/>
        </w:rPr>
      </w:pPr>
      <w:r w:rsidRPr="00B11660">
        <w:rPr>
          <w:rFonts w:ascii="宋体" w:hAnsi="宋体" w:hint="eastAsia"/>
          <w:color w:val="000000" w:themeColor="text1"/>
          <w:sz w:val="24"/>
        </w:rPr>
        <w:t>服务地点：</w:t>
      </w:r>
      <w:permStart w:id="1680614210" w:edGrp="everyone"/>
      <w:r w:rsidRPr="00B11660">
        <w:rPr>
          <w:rFonts w:ascii="宋体" w:hAnsi="宋体" w:hint="eastAsia"/>
          <w:color w:val="000000" w:themeColor="text1"/>
          <w:sz w:val="24"/>
          <w:u w:val="single"/>
        </w:rPr>
        <w:t xml:space="preserve">                       </w:t>
      </w:r>
      <w:permEnd w:id="1680614210"/>
    </w:p>
    <w:p w:rsidR="000175C8" w:rsidRPr="00B11660" w:rsidRDefault="00B11660">
      <w:pPr>
        <w:numPr>
          <w:ilvl w:val="1"/>
          <w:numId w:val="3"/>
        </w:numPr>
        <w:spacing w:line="360" w:lineRule="auto"/>
        <w:rPr>
          <w:rFonts w:ascii="宋体" w:hAnsi="宋体"/>
          <w:color w:val="000000" w:themeColor="text1"/>
          <w:sz w:val="24"/>
        </w:rPr>
      </w:pPr>
      <w:r w:rsidRPr="00B11660">
        <w:rPr>
          <w:rFonts w:ascii="宋体" w:hAnsi="宋体" w:hint="eastAsia"/>
          <w:color w:val="000000" w:themeColor="text1"/>
          <w:sz w:val="24"/>
        </w:rPr>
        <w:t>甲方指定</w:t>
      </w:r>
      <w:permStart w:id="1625571627" w:edGrp="everyone"/>
      <w:r w:rsidRPr="00B11660">
        <w:rPr>
          <w:rFonts w:ascii="宋体" w:hAnsi="宋体" w:hint="eastAsia"/>
          <w:color w:val="000000" w:themeColor="text1"/>
          <w:sz w:val="24"/>
          <w:u w:val="single"/>
        </w:rPr>
        <w:t xml:space="preserve">         </w:t>
      </w:r>
      <w:permEnd w:id="1625571627"/>
      <w:r w:rsidRPr="00B11660">
        <w:rPr>
          <w:rFonts w:ascii="宋体" w:hAnsi="宋体" w:hint="eastAsia"/>
          <w:color w:val="000000" w:themeColor="text1"/>
          <w:sz w:val="24"/>
        </w:rPr>
        <w:t>为甲方项目联系人，联系方式</w:t>
      </w:r>
      <w:permStart w:id="291136478" w:edGrp="everyone"/>
      <w:r w:rsidRPr="00B11660">
        <w:rPr>
          <w:rFonts w:ascii="宋体" w:hAnsi="宋体" w:hint="eastAsia"/>
          <w:color w:val="000000" w:themeColor="text1"/>
          <w:sz w:val="24"/>
          <w:u w:val="single"/>
        </w:rPr>
        <w:t xml:space="preserve">           </w:t>
      </w:r>
      <w:permEnd w:id="291136478"/>
      <w:r w:rsidRPr="00B11660">
        <w:rPr>
          <w:rFonts w:ascii="宋体" w:hAnsi="宋体" w:hint="eastAsia"/>
          <w:color w:val="000000" w:themeColor="text1"/>
          <w:sz w:val="24"/>
        </w:rPr>
        <w:t>。</w:t>
      </w:r>
    </w:p>
    <w:p w:rsidR="000175C8" w:rsidRPr="00B11660" w:rsidRDefault="00B11660">
      <w:pPr>
        <w:spacing w:line="360" w:lineRule="auto"/>
        <w:ind w:left="454"/>
        <w:rPr>
          <w:rFonts w:ascii="宋体" w:hAnsi="宋体"/>
          <w:color w:val="000000" w:themeColor="text1"/>
          <w:sz w:val="24"/>
        </w:rPr>
      </w:pPr>
      <w:r w:rsidRPr="00B11660">
        <w:rPr>
          <w:rFonts w:ascii="宋体" w:hAnsi="宋体" w:hint="eastAsia"/>
          <w:color w:val="000000" w:themeColor="text1"/>
          <w:sz w:val="24"/>
        </w:rPr>
        <w:t>乙方指定</w:t>
      </w:r>
      <w:permStart w:id="1623743960" w:edGrp="everyone"/>
      <w:r w:rsidRPr="00B11660">
        <w:rPr>
          <w:rFonts w:ascii="宋体" w:hAnsi="宋体" w:hint="eastAsia"/>
          <w:color w:val="000000" w:themeColor="text1"/>
          <w:sz w:val="24"/>
          <w:u w:val="single"/>
        </w:rPr>
        <w:t xml:space="preserve">         </w:t>
      </w:r>
      <w:permEnd w:id="1623743960"/>
      <w:r w:rsidRPr="00B11660">
        <w:rPr>
          <w:rFonts w:ascii="宋体" w:hAnsi="宋体" w:hint="eastAsia"/>
          <w:color w:val="000000" w:themeColor="text1"/>
          <w:sz w:val="24"/>
        </w:rPr>
        <w:t>为乙方项目联系人，联系方式</w:t>
      </w:r>
      <w:permStart w:id="1077877082" w:edGrp="everyone"/>
      <w:r w:rsidRPr="00B11660">
        <w:rPr>
          <w:rFonts w:ascii="宋体" w:hAnsi="宋体" w:hint="eastAsia"/>
          <w:color w:val="000000" w:themeColor="text1"/>
          <w:sz w:val="24"/>
          <w:u w:val="single"/>
        </w:rPr>
        <w:t xml:space="preserve">           </w:t>
      </w:r>
      <w:permEnd w:id="1077877082"/>
      <w:r w:rsidRPr="00B11660">
        <w:rPr>
          <w:rFonts w:ascii="宋体" w:hAnsi="宋体" w:hint="eastAsia"/>
          <w:color w:val="000000" w:themeColor="text1"/>
          <w:sz w:val="24"/>
        </w:rPr>
        <w:t>。</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3" w:name="_Toc365467749"/>
      <w:bookmarkStart w:id="4" w:name="_Toc29724"/>
      <w:bookmarkStart w:id="5" w:name="_Toc17115"/>
      <w:r w:rsidRPr="00B11660">
        <w:rPr>
          <w:rFonts w:ascii="宋体" w:eastAsia="宋体" w:hAnsi="宋体" w:hint="eastAsia"/>
          <w:color w:val="000000" w:themeColor="text1"/>
          <w:sz w:val="24"/>
        </w:rPr>
        <w:t>项目的验收</w:t>
      </w:r>
      <w:bookmarkEnd w:id="3"/>
      <w:bookmarkEnd w:id="4"/>
      <w:bookmarkEnd w:id="5"/>
    </w:p>
    <w:p w:rsidR="000175C8" w:rsidRPr="00B11660" w:rsidRDefault="00B11660">
      <w:pPr>
        <w:numPr>
          <w:ilvl w:val="1"/>
          <w:numId w:val="4"/>
        </w:numPr>
        <w:spacing w:line="360" w:lineRule="auto"/>
        <w:rPr>
          <w:rFonts w:ascii="宋体" w:hAnsi="宋体"/>
          <w:color w:val="000000" w:themeColor="text1"/>
          <w:sz w:val="24"/>
        </w:rPr>
      </w:pPr>
      <w:r w:rsidRPr="00B11660">
        <w:rPr>
          <w:rFonts w:ascii="宋体" w:hAnsi="宋体" w:hint="eastAsia"/>
          <w:color w:val="000000" w:themeColor="text1"/>
          <w:sz w:val="24"/>
        </w:rPr>
        <w:t>乙方完成咨询服务后，应通知甲方验收，甲方负责本合同服务内容的验收。</w:t>
      </w:r>
    </w:p>
    <w:p w:rsidR="000175C8" w:rsidRPr="00B11660" w:rsidRDefault="00B11660">
      <w:pPr>
        <w:numPr>
          <w:ilvl w:val="1"/>
          <w:numId w:val="4"/>
        </w:numPr>
        <w:spacing w:line="360" w:lineRule="auto"/>
        <w:rPr>
          <w:rFonts w:ascii="宋体" w:hAnsi="宋体"/>
          <w:color w:val="000000" w:themeColor="text1"/>
          <w:sz w:val="24"/>
        </w:rPr>
      </w:pPr>
      <w:r w:rsidRPr="00B11660">
        <w:rPr>
          <w:rFonts w:ascii="宋体" w:hAnsi="宋体" w:hint="eastAsia"/>
          <w:color w:val="000000" w:themeColor="text1"/>
          <w:sz w:val="24"/>
        </w:rPr>
        <w:t>甲方指派专人组成验收小组对乙方提供的服务进行验收。如验收小组中有</w:t>
      </w:r>
      <w:r w:rsidRPr="00B11660">
        <w:rPr>
          <w:rFonts w:ascii="宋体" w:hAnsi="宋体" w:hint="eastAsia"/>
          <w:color w:val="000000" w:themeColor="text1"/>
          <w:sz w:val="24"/>
          <w:u w:val="single"/>
        </w:rPr>
        <w:t>50</w:t>
      </w:r>
      <w:r w:rsidRPr="00B11660">
        <w:rPr>
          <w:rFonts w:ascii="宋体" w:hAnsi="宋体" w:hint="eastAsia"/>
          <w:color w:val="000000" w:themeColor="text1"/>
          <w:sz w:val="24"/>
        </w:rPr>
        <w:t>%以上成员认为乙方提供的服务不符合验收标准，则视为乙方提供的服务验收不合格。验收合格的，甲方应出具验收报告交付乙方。</w:t>
      </w:r>
    </w:p>
    <w:p w:rsidR="000175C8" w:rsidRPr="00B11660" w:rsidRDefault="00B11660">
      <w:pPr>
        <w:numPr>
          <w:ilvl w:val="1"/>
          <w:numId w:val="4"/>
        </w:numPr>
        <w:spacing w:line="360" w:lineRule="auto"/>
        <w:rPr>
          <w:rFonts w:ascii="宋体" w:hAnsi="宋体"/>
          <w:color w:val="000000" w:themeColor="text1"/>
          <w:sz w:val="24"/>
        </w:rPr>
      </w:pPr>
      <w:r w:rsidRPr="00B11660">
        <w:rPr>
          <w:rFonts w:ascii="宋体" w:hAnsi="宋体" w:hint="eastAsia"/>
          <w:color w:val="000000" w:themeColor="text1"/>
          <w:sz w:val="24"/>
        </w:rPr>
        <w:t>验收应在收到乙方通知后的</w:t>
      </w:r>
      <w:permStart w:id="1198685827" w:edGrp="everyone"/>
      <w:r w:rsidRPr="00B11660">
        <w:rPr>
          <w:rFonts w:ascii="宋体" w:hAnsi="宋体" w:hint="eastAsia"/>
          <w:color w:val="000000" w:themeColor="text1"/>
          <w:sz w:val="24"/>
          <w:u w:val="single"/>
        </w:rPr>
        <w:t xml:space="preserve">   </w:t>
      </w:r>
      <w:permEnd w:id="1198685827"/>
      <w:r w:rsidRPr="00B11660">
        <w:rPr>
          <w:rFonts w:ascii="宋体" w:hAnsi="宋体" w:hint="eastAsia"/>
          <w:color w:val="000000" w:themeColor="text1"/>
          <w:sz w:val="24"/>
        </w:rPr>
        <w:t>天内结束。如果因为甲方的原因未能在该验</w:t>
      </w:r>
      <w:r w:rsidRPr="00B11660">
        <w:rPr>
          <w:rFonts w:ascii="宋体" w:hAnsi="宋体" w:hint="eastAsia"/>
          <w:color w:val="000000" w:themeColor="text1"/>
          <w:sz w:val="24"/>
        </w:rPr>
        <w:lastRenderedPageBreak/>
        <w:t>收期限内完成验收，双方可协商适当延长验收期限。</w:t>
      </w:r>
    </w:p>
    <w:p w:rsidR="000175C8" w:rsidRPr="00B11660" w:rsidRDefault="00B11660">
      <w:pPr>
        <w:numPr>
          <w:ilvl w:val="1"/>
          <w:numId w:val="4"/>
        </w:numPr>
        <w:spacing w:line="360" w:lineRule="auto"/>
        <w:rPr>
          <w:rFonts w:ascii="宋体" w:hAnsi="宋体"/>
          <w:color w:val="000000" w:themeColor="text1"/>
          <w:sz w:val="24"/>
        </w:rPr>
      </w:pPr>
      <w:r w:rsidRPr="00B11660">
        <w:rPr>
          <w:rFonts w:ascii="宋体" w:hAnsi="宋体" w:hint="eastAsia"/>
          <w:color w:val="000000" w:themeColor="text1"/>
          <w:sz w:val="24"/>
        </w:rPr>
        <w:t>验收不合格的，乙方应在</w:t>
      </w:r>
      <w:permStart w:id="319560288" w:edGrp="everyone"/>
      <w:r w:rsidRPr="00B11660">
        <w:rPr>
          <w:rFonts w:ascii="宋体" w:hAnsi="宋体" w:hint="eastAsia"/>
          <w:color w:val="000000" w:themeColor="text1"/>
          <w:sz w:val="24"/>
          <w:u w:val="single"/>
        </w:rPr>
        <w:t xml:space="preserve">  </w:t>
      </w:r>
      <w:permEnd w:id="319560288"/>
      <w:r w:rsidRPr="00B11660">
        <w:rPr>
          <w:rFonts w:ascii="宋体" w:hAnsi="宋体" w:hint="eastAsia"/>
          <w:color w:val="000000" w:themeColor="text1"/>
          <w:sz w:val="24"/>
        </w:rPr>
        <w:t xml:space="preserve">日内做出响应，并在 </w:t>
      </w:r>
      <w:permStart w:id="229730938" w:edGrp="everyone"/>
      <w:r w:rsidRPr="00B11660">
        <w:rPr>
          <w:rFonts w:ascii="宋体" w:hAnsi="宋体" w:hint="eastAsia"/>
          <w:color w:val="000000" w:themeColor="text1"/>
          <w:sz w:val="24"/>
        </w:rPr>
        <w:t>15个工作日</w:t>
      </w:r>
      <w:r w:rsidRPr="00B11660">
        <w:rPr>
          <w:rFonts w:ascii="宋体" w:hAnsi="宋体" w:hint="eastAsia"/>
          <w:i/>
          <w:iCs/>
          <w:color w:val="000000" w:themeColor="text1"/>
          <w:sz w:val="24"/>
          <w:u w:val="single"/>
        </w:rPr>
        <w:t xml:space="preserve">… </w:t>
      </w:r>
      <w:permEnd w:id="229730938"/>
      <w:r w:rsidRPr="00B11660">
        <w:rPr>
          <w:rFonts w:ascii="宋体" w:hAnsi="宋体" w:hint="eastAsia"/>
          <w:color w:val="000000" w:themeColor="text1"/>
          <w:sz w:val="24"/>
        </w:rPr>
        <w:t>内修改完善再次提交验收。</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6" w:name="_Toc30563"/>
      <w:r w:rsidRPr="00B11660">
        <w:rPr>
          <w:rFonts w:ascii="宋体" w:eastAsia="宋体" w:hAnsi="宋体" w:hint="eastAsia"/>
          <w:color w:val="000000" w:themeColor="text1"/>
          <w:sz w:val="24"/>
        </w:rPr>
        <w:t>项目的交付</w:t>
      </w:r>
      <w:bookmarkEnd w:id="6"/>
    </w:p>
    <w:p w:rsidR="000175C8" w:rsidRPr="00B11660" w:rsidRDefault="00B11660">
      <w:pPr>
        <w:numPr>
          <w:ilvl w:val="1"/>
          <w:numId w:val="5"/>
        </w:numPr>
        <w:spacing w:line="360" w:lineRule="auto"/>
        <w:jc w:val="left"/>
        <w:rPr>
          <w:rFonts w:ascii="宋体" w:hAnsi="宋体"/>
          <w:color w:val="000000" w:themeColor="text1"/>
          <w:sz w:val="24"/>
        </w:rPr>
      </w:pPr>
      <w:r w:rsidRPr="00B11660">
        <w:rPr>
          <w:rFonts w:ascii="宋体" w:hAnsi="宋体" w:hint="eastAsia"/>
          <w:color w:val="000000" w:themeColor="text1"/>
          <w:sz w:val="24"/>
        </w:rPr>
        <w:t>本次项目验收合格后交付物为：</w:t>
      </w:r>
    </w:p>
    <w:p w:rsidR="000175C8" w:rsidRPr="00B11660" w:rsidRDefault="00B11660">
      <w:pPr>
        <w:spacing w:line="360" w:lineRule="auto"/>
        <w:ind w:firstLine="420"/>
        <w:rPr>
          <w:rFonts w:ascii="宋体" w:hAnsi="宋体"/>
          <w:color w:val="000000" w:themeColor="text1"/>
          <w:sz w:val="24"/>
        </w:rPr>
      </w:pPr>
      <w:r w:rsidRPr="00B11660">
        <w:rPr>
          <w:rFonts w:ascii="宋体" w:hAnsi="宋体" w:hint="eastAsia"/>
          <w:color w:val="000000" w:themeColor="text1"/>
          <w:sz w:val="24"/>
        </w:rPr>
        <w:t>具体交付物及名称清单详见本合同附件《</w:t>
      </w:r>
      <w:r w:rsidRPr="00B11660">
        <w:rPr>
          <w:rFonts w:ascii="宋体" w:hAnsi="宋体" w:hint="eastAsia"/>
          <w:iCs/>
          <w:color w:val="000000" w:themeColor="text1"/>
          <w:sz w:val="24"/>
          <w:u w:val="single"/>
        </w:rPr>
        <w:t>工作说明书</w:t>
      </w:r>
      <w:r w:rsidRPr="00B11660">
        <w:rPr>
          <w:rFonts w:ascii="宋体" w:hAnsi="宋体" w:hint="eastAsia"/>
          <w:color w:val="000000" w:themeColor="text1"/>
          <w:sz w:val="24"/>
        </w:rPr>
        <w:t>》。</w:t>
      </w:r>
    </w:p>
    <w:p w:rsidR="000175C8" w:rsidRPr="00B11660" w:rsidRDefault="000175C8">
      <w:pPr>
        <w:spacing w:line="360" w:lineRule="auto"/>
        <w:ind w:left="555"/>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7" w:name="_Toc365467751"/>
      <w:bookmarkStart w:id="8" w:name="_Toc16200"/>
      <w:bookmarkStart w:id="9" w:name="_Toc6750"/>
      <w:r w:rsidRPr="00B11660">
        <w:rPr>
          <w:rFonts w:ascii="宋体" w:eastAsia="宋体" w:hAnsi="宋体" w:hint="eastAsia"/>
          <w:color w:val="000000" w:themeColor="text1"/>
          <w:sz w:val="24"/>
        </w:rPr>
        <w:t>甲方权利义务</w:t>
      </w:r>
      <w:bookmarkEnd w:id="7"/>
      <w:bookmarkEnd w:id="8"/>
      <w:bookmarkEnd w:id="9"/>
    </w:p>
    <w:p w:rsidR="000175C8" w:rsidRPr="00B11660" w:rsidRDefault="00B11660">
      <w:pPr>
        <w:numPr>
          <w:ilvl w:val="1"/>
          <w:numId w:val="6"/>
        </w:numPr>
        <w:spacing w:line="360" w:lineRule="auto"/>
        <w:rPr>
          <w:rFonts w:ascii="宋体" w:hAnsi="宋体"/>
          <w:color w:val="000000" w:themeColor="text1"/>
          <w:sz w:val="24"/>
          <w:lang w:val="zh-CN"/>
        </w:rPr>
      </w:pPr>
      <w:r w:rsidRPr="00B11660">
        <w:rPr>
          <w:rFonts w:ascii="宋体" w:hAnsi="宋体" w:hint="eastAsia"/>
          <w:color w:val="000000" w:themeColor="text1"/>
          <w:sz w:val="24"/>
          <w:lang w:val="zh-CN"/>
        </w:rPr>
        <w:t>甲方应向乙方提供咨询服务所需要的资料和数据，参与整个项目的全过程，协助配合乙方做好资料收集、现状分析讨论、需求调研、方案设计等工作，对各阶段服务内容的报告及时确认，组织相关部门参加各阶段验收工作。</w:t>
      </w:r>
    </w:p>
    <w:p w:rsidR="000175C8" w:rsidRPr="00B11660" w:rsidRDefault="00B11660">
      <w:pPr>
        <w:numPr>
          <w:ilvl w:val="1"/>
          <w:numId w:val="6"/>
        </w:numPr>
        <w:spacing w:line="360" w:lineRule="auto"/>
        <w:rPr>
          <w:rFonts w:ascii="宋体" w:hAnsi="宋体"/>
          <w:color w:val="000000" w:themeColor="text1"/>
          <w:sz w:val="24"/>
          <w:lang w:val="zh-CN"/>
        </w:rPr>
      </w:pPr>
      <w:r w:rsidRPr="00B11660">
        <w:rPr>
          <w:rFonts w:ascii="宋体" w:hAnsi="宋体" w:hint="eastAsia"/>
          <w:color w:val="000000" w:themeColor="text1"/>
          <w:sz w:val="24"/>
          <w:lang w:val="zh-CN"/>
        </w:rPr>
        <w:t>甲方应协调相关部门配合乙方工作，并提供必要的工作环境。</w:t>
      </w:r>
    </w:p>
    <w:p w:rsidR="000175C8" w:rsidRPr="00B11660" w:rsidRDefault="00B11660">
      <w:pPr>
        <w:numPr>
          <w:ilvl w:val="1"/>
          <w:numId w:val="6"/>
        </w:numPr>
        <w:spacing w:line="360" w:lineRule="auto"/>
        <w:rPr>
          <w:rFonts w:ascii="宋体" w:hAnsi="宋体"/>
          <w:color w:val="000000" w:themeColor="text1"/>
          <w:sz w:val="24"/>
          <w:lang w:val="zh-CN"/>
        </w:rPr>
      </w:pPr>
      <w:r w:rsidRPr="00B11660">
        <w:rPr>
          <w:rFonts w:ascii="宋体" w:hAnsi="宋体" w:hint="eastAsia"/>
          <w:color w:val="000000" w:themeColor="text1"/>
          <w:sz w:val="24"/>
          <w:lang w:val="zh-CN"/>
        </w:rPr>
        <w:t>甲方应配合乙方的培训、售后服务工作。</w:t>
      </w:r>
    </w:p>
    <w:p w:rsidR="000175C8" w:rsidRPr="00B11660" w:rsidRDefault="00B11660">
      <w:pPr>
        <w:numPr>
          <w:ilvl w:val="1"/>
          <w:numId w:val="6"/>
        </w:numPr>
        <w:spacing w:line="360" w:lineRule="auto"/>
        <w:rPr>
          <w:rFonts w:ascii="宋体" w:hAnsi="宋体"/>
          <w:color w:val="000000" w:themeColor="text1"/>
          <w:sz w:val="24"/>
          <w:lang w:val="zh-CN"/>
        </w:rPr>
      </w:pPr>
      <w:r w:rsidRPr="00B11660">
        <w:rPr>
          <w:rFonts w:ascii="宋体" w:hAnsi="宋体" w:hint="eastAsia"/>
          <w:color w:val="000000" w:themeColor="text1"/>
          <w:sz w:val="24"/>
          <w:lang w:val="zh-CN"/>
        </w:rPr>
        <w:t>甲方有权对乙方进行风险评估、监测、检查和审计，或聘请第三方实施。</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10" w:name="_Toc365467752"/>
      <w:bookmarkStart w:id="11" w:name="_Toc31313"/>
      <w:bookmarkStart w:id="12" w:name="_Toc5727"/>
      <w:r w:rsidRPr="00B11660">
        <w:rPr>
          <w:rFonts w:ascii="宋体" w:eastAsia="宋体" w:hAnsi="宋体" w:hint="eastAsia"/>
          <w:color w:val="000000" w:themeColor="text1"/>
          <w:sz w:val="24"/>
        </w:rPr>
        <w:t>乙方权利义务</w:t>
      </w:r>
      <w:bookmarkEnd w:id="10"/>
      <w:bookmarkEnd w:id="11"/>
      <w:bookmarkEnd w:id="12"/>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乙方保证提供服务的团队人员的数量和素质满足履行本合同的要求；保证团队的稳定性，未经甲方同意不得随意更换团队成员；如果乙方团队成员不满足项目要求，乙方应根据要求更换；</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lang w:val="zh-CN"/>
        </w:rPr>
        <w:t>乙方有义务按照甲方要求对所提供的服务做出调整，以达到优化目的</w:t>
      </w:r>
      <w:r w:rsidRPr="00B11660">
        <w:rPr>
          <w:rFonts w:ascii="宋体" w:hAnsi="宋体" w:hint="eastAsia"/>
          <w:color w:val="000000" w:themeColor="text1"/>
          <w:sz w:val="24"/>
        </w:rPr>
        <w:t>。</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乙方应为甲方提供本合同规定的技术支持及培训。</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乙方在为甲方提供服务的过程中，应配合甲方进行相应的人员管理工作，驻场工作人员须遵守相应的规章制度。</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lang w:val="zh-CN"/>
        </w:rPr>
        <w:t>服务完成后，乙方应提供有关的技术资料和必要的技术指导，并保证甲方能正确、安全、有效的使用服务成果。</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lang w:val="zh-CN"/>
        </w:rPr>
        <w:t>乙方有义务按照甲方要求对所提供的服务做出调整，以达到优化目的。</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乙方在咨询服务过程中应当：</w:t>
      </w:r>
    </w:p>
    <w:p w:rsidR="000175C8" w:rsidRPr="00B11660" w:rsidRDefault="00B11660">
      <w:pPr>
        <w:spacing w:line="360" w:lineRule="auto"/>
        <w:ind w:left="454"/>
        <w:rPr>
          <w:rFonts w:ascii="宋体" w:hAnsi="宋体"/>
          <w:color w:val="000000" w:themeColor="text1"/>
          <w:sz w:val="24"/>
        </w:rPr>
      </w:pPr>
      <w:r w:rsidRPr="00B11660">
        <w:rPr>
          <w:rFonts w:ascii="宋体" w:hAnsi="宋体" w:cs="宋体" w:hint="eastAsia"/>
          <w:color w:val="000000" w:themeColor="text1"/>
          <w:sz w:val="24"/>
        </w:rPr>
        <w:t>■</w:t>
      </w:r>
      <w:r w:rsidRPr="00B11660">
        <w:rPr>
          <w:rFonts w:ascii="宋体" w:hAnsi="宋体" w:hint="eastAsia"/>
          <w:color w:val="000000" w:themeColor="text1"/>
          <w:sz w:val="24"/>
        </w:rPr>
        <w:t>配合甲方满足监管机构要求， 并提供相关文件，包括但不限于：</w:t>
      </w:r>
    </w:p>
    <w:p w:rsidR="000175C8" w:rsidRPr="00B11660" w:rsidRDefault="00B11660">
      <w:pPr>
        <w:pStyle w:val="ad"/>
        <w:numPr>
          <w:ilvl w:val="0"/>
          <w:numId w:val="8"/>
        </w:numPr>
        <w:spacing w:line="360" w:lineRule="auto"/>
        <w:ind w:firstLineChars="0"/>
        <w:rPr>
          <w:rFonts w:ascii="宋体" w:hAnsi="宋体"/>
          <w:color w:val="000000" w:themeColor="text1"/>
          <w:sz w:val="24"/>
        </w:rPr>
      </w:pPr>
      <w:r w:rsidRPr="00B11660">
        <w:rPr>
          <w:rFonts w:ascii="宋体" w:hAnsi="宋体" w:hint="eastAsia"/>
          <w:color w:val="000000" w:themeColor="text1"/>
          <w:sz w:val="24"/>
        </w:rPr>
        <w:t>经审计的财务报表；</w:t>
      </w:r>
    </w:p>
    <w:p w:rsidR="000175C8" w:rsidRPr="00B11660" w:rsidRDefault="00B11660">
      <w:pPr>
        <w:pStyle w:val="ad"/>
        <w:numPr>
          <w:ilvl w:val="0"/>
          <w:numId w:val="8"/>
        </w:numPr>
        <w:spacing w:line="360" w:lineRule="auto"/>
        <w:ind w:firstLineChars="0"/>
        <w:rPr>
          <w:rFonts w:ascii="宋体" w:hAnsi="宋体"/>
          <w:color w:val="000000" w:themeColor="text1"/>
          <w:sz w:val="24"/>
        </w:rPr>
      </w:pPr>
      <w:r w:rsidRPr="00B11660">
        <w:rPr>
          <w:rFonts w:ascii="宋体" w:hAnsi="宋体" w:hint="eastAsia"/>
          <w:color w:val="000000" w:themeColor="text1"/>
          <w:sz w:val="24"/>
        </w:rPr>
        <w:lastRenderedPageBreak/>
        <w:t>完整的内控制度；</w:t>
      </w:r>
    </w:p>
    <w:p w:rsidR="000175C8" w:rsidRPr="00B11660" w:rsidRDefault="00B11660">
      <w:pPr>
        <w:pStyle w:val="ad"/>
        <w:numPr>
          <w:ilvl w:val="0"/>
          <w:numId w:val="8"/>
        </w:numPr>
        <w:spacing w:line="360" w:lineRule="auto"/>
        <w:ind w:firstLineChars="0"/>
        <w:rPr>
          <w:rFonts w:ascii="宋体" w:hAnsi="宋体"/>
          <w:color w:val="000000" w:themeColor="text1"/>
          <w:sz w:val="24"/>
        </w:rPr>
      </w:pPr>
      <w:r w:rsidRPr="00B11660">
        <w:rPr>
          <w:rFonts w:ascii="宋体" w:hAnsi="宋体" w:hint="eastAsia"/>
          <w:color w:val="000000" w:themeColor="text1"/>
          <w:sz w:val="24"/>
        </w:rPr>
        <w:t>安全管理制度；</w:t>
      </w:r>
    </w:p>
    <w:p w:rsidR="000175C8" w:rsidRPr="00B11660" w:rsidRDefault="00B11660">
      <w:pPr>
        <w:pStyle w:val="ad"/>
        <w:numPr>
          <w:ilvl w:val="0"/>
          <w:numId w:val="8"/>
        </w:numPr>
        <w:spacing w:line="360" w:lineRule="auto"/>
        <w:ind w:firstLineChars="0"/>
        <w:rPr>
          <w:rFonts w:ascii="宋体" w:hAnsi="宋体"/>
          <w:color w:val="000000" w:themeColor="text1"/>
          <w:sz w:val="24"/>
        </w:rPr>
      </w:pPr>
      <w:r w:rsidRPr="00B11660">
        <w:rPr>
          <w:rFonts w:ascii="宋体" w:hAnsi="宋体" w:hint="eastAsia"/>
          <w:color w:val="000000" w:themeColor="text1"/>
          <w:sz w:val="24"/>
        </w:rPr>
        <w:t>连续性方案。</w:t>
      </w:r>
    </w:p>
    <w:p w:rsidR="000175C8" w:rsidRPr="00B11660" w:rsidRDefault="00B11660">
      <w:pPr>
        <w:spacing w:line="360" w:lineRule="auto"/>
        <w:ind w:left="454"/>
        <w:rPr>
          <w:rFonts w:ascii="宋体" w:hAnsi="宋体"/>
          <w:color w:val="000000" w:themeColor="text1"/>
          <w:sz w:val="24"/>
        </w:rPr>
      </w:pPr>
      <w:r w:rsidRPr="00B11660">
        <w:rPr>
          <w:rFonts w:ascii="宋体" w:hAnsi="宋体" w:cs="宋体" w:hint="eastAsia"/>
          <w:color w:val="000000" w:themeColor="text1"/>
          <w:sz w:val="24"/>
        </w:rPr>
        <w:t>■</w:t>
      </w:r>
      <w:r w:rsidRPr="00B11660">
        <w:rPr>
          <w:rFonts w:ascii="宋体" w:hAnsi="宋体" w:hint="eastAsia"/>
          <w:color w:val="000000" w:themeColor="text1"/>
          <w:sz w:val="24"/>
        </w:rPr>
        <w:t>应配合甲方定期进行的安全检查，提供自评估或第三方评估报告。</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乙方承诺在接到甲方通报的法律法规、监管要求及行方制度要求后在内部进行贯彻落实。</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应定期向甲方进行报告，包括常规报告和突发事件报告。对于常规报告，报告内容包括但不限于公司变化情况（高管变动、股权结构变化、财务层面重大风险等）、项目核心人员变动情况（如项目经理、技术专家等），常规报告乙方应以书面形式提交给甲方项目经理，项目周期不超过6个月的报告一次，超过6个月的每6个月报告一次；对于突发事件（如可能引发项目中断的情况）的报告，在突发事件发生后应在48小时内以书面形式报告给甲方项目经理。</w:t>
      </w:r>
    </w:p>
    <w:p w:rsidR="000175C8" w:rsidRPr="00B11660" w:rsidRDefault="00B11660">
      <w:pPr>
        <w:numPr>
          <w:ilvl w:val="1"/>
          <w:numId w:val="7"/>
        </w:numPr>
        <w:spacing w:line="360" w:lineRule="auto"/>
        <w:rPr>
          <w:rFonts w:ascii="宋体" w:hAnsi="宋体"/>
          <w:color w:val="000000" w:themeColor="text1"/>
          <w:sz w:val="24"/>
        </w:rPr>
      </w:pPr>
      <w:r w:rsidRPr="00B11660">
        <w:rPr>
          <w:rFonts w:ascii="宋体" w:hAnsi="宋体" w:hint="eastAsia"/>
          <w:color w:val="000000" w:themeColor="text1"/>
          <w:sz w:val="24"/>
        </w:rPr>
        <w:t>乙方应配合监管机构对其所承担的甲方外包服务的监督检查。</w:t>
      </w: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13" w:name="_Toc365467753"/>
      <w:bookmarkStart w:id="14" w:name="_Toc22773"/>
      <w:bookmarkStart w:id="15" w:name="_Toc8198"/>
      <w:r w:rsidRPr="00B11660">
        <w:rPr>
          <w:rFonts w:ascii="宋体" w:eastAsia="宋体" w:hAnsi="宋体" w:hint="eastAsia"/>
          <w:color w:val="000000" w:themeColor="text1"/>
          <w:sz w:val="24"/>
        </w:rPr>
        <w:t>合同金额和支付</w:t>
      </w:r>
      <w:bookmarkEnd w:id="13"/>
      <w:bookmarkEnd w:id="14"/>
      <w:bookmarkEnd w:id="15"/>
    </w:p>
    <w:p w:rsidR="000175C8" w:rsidRPr="00B11660" w:rsidRDefault="00B11660">
      <w:pPr>
        <w:spacing w:line="360" w:lineRule="auto"/>
        <w:ind w:left="454"/>
        <w:rPr>
          <w:rFonts w:ascii="宋体" w:hAnsi="宋体"/>
          <w:color w:val="000000" w:themeColor="text1"/>
          <w:sz w:val="24"/>
        </w:rPr>
      </w:pPr>
      <w:r w:rsidRPr="00B11660">
        <w:rPr>
          <w:rFonts w:ascii="宋体" w:hAnsi="宋体" w:hint="eastAsia"/>
          <w:color w:val="000000" w:themeColor="text1"/>
          <w:sz w:val="24"/>
        </w:rPr>
        <w:t>合同金额：本合同总金额为人民币（大写）</w:t>
      </w:r>
      <w:permStart w:id="63338490" w:edGrp="everyone"/>
      <w:r w:rsidRPr="00B11660">
        <w:rPr>
          <w:rFonts w:ascii="宋体" w:hAnsi="宋体" w:hint="eastAsia"/>
          <w:color w:val="000000" w:themeColor="text1"/>
          <w:sz w:val="24"/>
          <w:u w:val="single"/>
        </w:rPr>
        <w:t xml:space="preserve">                   </w:t>
      </w:r>
      <w:permEnd w:id="63338490"/>
      <w:r w:rsidRPr="00B11660">
        <w:rPr>
          <w:rFonts w:ascii="宋体" w:hAnsi="宋体" w:hint="eastAsia"/>
          <w:color w:val="000000" w:themeColor="text1"/>
          <w:sz w:val="24"/>
        </w:rPr>
        <w:t>元整，￥</w:t>
      </w:r>
      <w:permStart w:id="1876780398" w:edGrp="everyone"/>
      <w:r w:rsidRPr="00B11660">
        <w:rPr>
          <w:rFonts w:ascii="宋体" w:hAnsi="宋体" w:hint="eastAsia"/>
          <w:color w:val="000000" w:themeColor="text1"/>
          <w:sz w:val="24"/>
          <w:u w:val="single"/>
        </w:rPr>
        <w:t xml:space="preserve">             </w:t>
      </w:r>
      <w:permEnd w:id="1876780398"/>
      <w:r w:rsidRPr="00B11660">
        <w:rPr>
          <w:rFonts w:ascii="宋体" w:hAnsi="宋体" w:hint="eastAsia"/>
          <w:color w:val="000000" w:themeColor="text1"/>
          <w:sz w:val="24"/>
        </w:rPr>
        <w:t>元（大小写不一致的，以大写为准）。</w:t>
      </w:r>
    </w:p>
    <w:p w:rsidR="000175C8" w:rsidRPr="00B11660" w:rsidRDefault="00B11660">
      <w:pPr>
        <w:numPr>
          <w:ilvl w:val="1"/>
          <w:numId w:val="9"/>
        </w:numPr>
        <w:spacing w:line="360" w:lineRule="auto"/>
        <w:rPr>
          <w:rFonts w:ascii="宋体" w:hAnsi="宋体"/>
          <w:color w:val="000000" w:themeColor="text1"/>
          <w:sz w:val="24"/>
        </w:rPr>
      </w:pPr>
      <w:r w:rsidRPr="00B11660">
        <w:rPr>
          <w:rFonts w:ascii="宋体" w:hAnsi="宋体" w:hint="eastAsia"/>
          <w:color w:val="000000" w:themeColor="text1"/>
          <w:sz w:val="24"/>
        </w:rPr>
        <w:t>合同价款的支付条件及支付比例，按以下方式执行：</w:t>
      </w:r>
      <w:permStart w:id="2119717676" w:edGrp="everyone"/>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694"/>
        <w:gridCol w:w="1842"/>
        <w:gridCol w:w="2559"/>
      </w:tblGrid>
      <w:tr w:rsidR="00B11660" w:rsidRPr="00B11660">
        <w:trPr>
          <w:trHeight w:val="402"/>
        </w:trPr>
        <w:tc>
          <w:tcPr>
            <w:tcW w:w="1355" w:type="dxa"/>
          </w:tcPr>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阶段</w:t>
            </w:r>
          </w:p>
        </w:tc>
        <w:tc>
          <w:tcPr>
            <w:tcW w:w="2694" w:type="dxa"/>
          </w:tcPr>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付款条件</w:t>
            </w:r>
          </w:p>
        </w:tc>
        <w:tc>
          <w:tcPr>
            <w:tcW w:w="1842" w:type="dxa"/>
          </w:tcPr>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付款比例</w:t>
            </w:r>
          </w:p>
        </w:tc>
        <w:tc>
          <w:tcPr>
            <w:tcW w:w="2559" w:type="dxa"/>
          </w:tcPr>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付款金额(元)</w:t>
            </w:r>
          </w:p>
        </w:tc>
      </w:tr>
      <w:tr w:rsidR="00B11660" w:rsidRPr="00B11660">
        <w:trPr>
          <w:trHeight w:val="819"/>
        </w:trPr>
        <w:tc>
          <w:tcPr>
            <w:tcW w:w="1355" w:type="dxa"/>
          </w:tcPr>
          <w:p w:rsidR="000175C8" w:rsidRPr="00B11660" w:rsidRDefault="00B11660">
            <w:pPr>
              <w:rPr>
                <w:rFonts w:ascii="宋体" w:hAnsi="宋体"/>
                <w:color w:val="000000" w:themeColor="text1"/>
                <w:szCs w:val="21"/>
              </w:rPr>
            </w:pPr>
            <w:r w:rsidRPr="00B11660">
              <w:rPr>
                <w:rFonts w:ascii="宋体" w:hAnsi="宋体" w:hint="eastAsia"/>
                <w:color w:val="000000" w:themeColor="text1"/>
                <w:szCs w:val="21"/>
              </w:rPr>
              <w:t>第</w:t>
            </w:r>
            <w:r w:rsidRPr="00B11660">
              <w:rPr>
                <w:rFonts w:ascii="宋体" w:hAnsi="宋体" w:hint="eastAsia"/>
                <w:color w:val="000000" w:themeColor="text1"/>
                <w:szCs w:val="21"/>
                <w:u w:val="single"/>
              </w:rPr>
              <w:t xml:space="preserve"> 1 </w:t>
            </w:r>
            <w:r w:rsidRPr="00B11660">
              <w:rPr>
                <w:rFonts w:ascii="宋体" w:hAnsi="宋体" w:hint="eastAsia"/>
                <w:color w:val="000000" w:themeColor="text1"/>
                <w:szCs w:val="21"/>
              </w:rPr>
              <w:t>阶段</w:t>
            </w:r>
          </w:p>
        </w:tc>
        <w:tc>
          <w:tcPr>
            <w:tcW w:w="2694" w:type="dxa"/>
          </w:tcPr>
          <w:p w:rsidR="000175C8" w:rsidRPr="00B11660" w:rsidRDefault="00B11660">
            <w:pPr>
              <w:rPr>
                <w:rFonts w:ascii="宋体" w:hAnsi="宋体"/>
                <w:iCs/>
                <w:color w:val="000000" w:themeColor="text1"/>
                <w:szCs w:val="21"/>
              </w:rPr>
            </w:pPr>
            <w:r w:rsidRPr="00B11660">
              <w:rPr>
                <w:rFonts w:ascii="宋体" w:hAnsi="宋体" w:hint="eastAsia"/>
                <w:iCs/>
                <w:color w:val="000000" w:themeColor="text1"/>
                <w:szCs w:val="21"/>
              </w:rPr>
              <w:t>双方签署本合同后</w:t>
            </w:r>
            <w:r w:rsidRPr="00B11660">
              <w:rPr>
                <w:rFonts w:ascii="宋体" w:hAnsi="宋体" w:hint="eastAsia"/>
                <w:iCs/>
                <w:color w:val="000000" w:themeColor="text1"/>
                <w:szCs w:val="21"/>
                <w:u w:val="single"/>
              </w:rPr>
              <w:t xml:space="preserve">   </w:t>
            </w:r>
            <w:r w:rsidRPr="00B11660">
              <w:rPr>
                <w:rFonts w:ascii="宋体" w:hAnsi="宋体" w:hint="eastAsia"/>
                <w:iCs/>
                <w:color w:val="000000" w:themeColor="text1"/>
                <w:szCs w:val="21"/>
              </w:rPr>
              <w:t>个工作日内</w:t>
            </w:r>
          </w:p>
        </w:tc>
        <w:tc>
          <w:tcPr>
            <w:tcW w:w="1842"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合同总金额的</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w:t>
            </w:r>
          </w:p>
        </w:tc>
        <w:tc>
          <w:tcPr>
            <w:tcW w:w="2559"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 w:val="24"/>
              </w:rPr>
              <w:t>￥</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w:t>
            </w:r>
          </w:p>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(人民币</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元整)</w:t>
            </w:r>
          </w:p>
        </w:tc>
      </w:tr>
      <w:tr w:rsidR="00B11660" w:rsidRPr="00B11660">
        <w:trPr>
          <w:trHeight w:val="417"/>
        </w:trPr>
        <w:tc>
          <w:tcPr>
            <w:tcW w:w="1355" w:type="dxa"/>
          </w:tcPr>
          <w:p w:rsidR="000175C8" w:rsidRPr="00B11660" w:rsidRDefault="00B11660">
            <w:pPr>
              <w:rPr>
                <w:rFonts w:ascii="宋体" w:hAnsi="宋体"/>
                <w:color w:val="000000" w:themeColor="text1"/>
                <w:szCs w:val="21"/>
              </w:rPr>
            </w:pPr>
            <w:r w:rsidRPr="00B11660">
              <w:rPr>
                <w:rFonts w:ascii="宋体" w:hAnsi="宋体" w:hint="eastAsia"/>
                <w:color w:val="000000" w:themeColor="text1"/>
                <w:szCs w:val="21"/>
              </w:rPr>
              <w:t>第</w:t>
            </w:r>
            <w:r w:rsidRPr="00B11660">
              <w:rPr>
                <w:rFonts w:ascii="宋体" w:hAnsi="宋体" w:hint="eastAsia"/>
                <w:color w:val="000000" w:themeColor="text1"/>
                <w:szCs w:val="21"/>
                <w:u w:val="single"/>
              </w:rPr>
              <w:t xml:space="preserve"> 2 </w:t>
            </w:r>
            <w:r w:rsidRPr="00B11660">
              <w:rPr>
                <w:rFonts w:ascii="宋体" w:hAnsi="宋体" w:hint="eastAsia"/>
                <w:color w:val="000000" w:themeColor="text1"/>
                <w:szCs w:val="21"/>
              </w:rPr>
              <w:t>阶段</w:t>
            </w:r>
          </w:p>
        </w:tc>
        <w:tc>
          <w:tcPr>
            <w:tcW w:w="2694" w:type="dxa"/>
          </w:tcPr>
          <w:p w:rsidR="000175C8" w:rsidRPr="00B11660" w:rsidRDefault="00B11660">
            <w:pPr>
              <w:rPr>
                <w:rFonts w:ascii="宋体" w:hAnsi="宋体"/>
                <w:iCs/>
                <w:color w:val="000000" w:themeColor="text1"/>
                <w:szCs w:val="21"/>
              </w:rPr>
            </w:pPr>
            <w:r w:rsidRPr="00B11660">
              <w:rPr>
                <w:rFonts w:ascii="宋体" w:hAnsi="宋体" w:hint="eastAsia"/>
                <w:iCs/>
                <w:color w:val="000000" w:themeColor="text1"/>
                <w:szCs w:val="21"/>
              </w:rPr>
              <w:t>完成整个项目全面验证且验收通过后</w:t>
            </w:r>
            <w:r w:rsidRPr="00B11660">
              <w:rPr>
                <w:rFonts w:ascii="宋体" w:hAnsi="宋体" w:hint="eastAsia"/>
                <w:iCs/>
                <w:color w:val="000000" w:themeColor="text1"/>
                <w:szCs w:val="21"/>
                <w:u w:val="single"/>
              </w:rPr>
              <w:t xml:space="preserve">    </w:t>
            </w:r>
            <w:r w:rsidRPr="00B11660">
              <w:rPr>
                <w:rFonts w:ascii="宋体" w:hAnsi="宋体" w:hint="eastAsia"/>
                <w:iCs/>
                <w:color w:val="000000" w:themeColor="text1"/>
                <w:szCs w:val="21"/>
              </w:rPr>
              <w:t>个工作日内</w:t>
            </w:r>
          </w:p>
        </w:tc>
        <w:tc>
          <w:tcPr>
            <w:tcW w:w="1842"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合同总金额的</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w:t>
            </w:r>
          </w:p>
        </w:tc>
        <w:tc>
          <w:tcPr>
            <w:tcW w:w="2559"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 w:val="24"/>
              </w:rPr>
              <w:t>￥</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w:t>
            </w:r>
          </w:p>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(人民币</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元整)</w:t>
            </w:r>
          </w:p>
        </w:tc>
      </w:tr>
      <w:tr w:rsidR="00B11660" w:rsidRPr="00B11660">
        <w:trPr>
          <w:trHeight w:val="904"/>
        </w:trPr>
        <w:tc>
          <w:tcPr>
            <w:tcW w:w="1355" w:type="dxa"/>
          </w:tcPr>
          <w:p w:rsidR="000175C8" w:rsidRPr="00B11660" w:rsidRDefault="00B11660">
            <w:pPr>
              <w:rPr>
                <w:rFonts w:ascii="宋体" w:hAnsi="宋体"/>
                <w:color w:val="000000" w:themeColor="text1"/>
                <w:szCs w:val="21"/>
              </w:rPr>
            </w:pPr>
            <w:r w:rsidRPr="00B11660">
              <w:rPr>
                <w:rFonts w:ascii="宋体" w:hAnsi="宋体" w:hint="eastAsia"/>
                <w:color w:val="000000" w:themeColor="text1"/>
                <w:szCs w:val="21"/>
              </w:rPr>
              <w:t>第</w:t>
            </w:r>
            <w:r w:rsidRPr="00B11660">
              <w:rPr>
                <w:rFonts w:ascii="宋体" w:hAnsi="宋体" w:hint="eastAsia"/>
                <w:color w:val="000000" w:themeColor="text1"/>
                <w:szCs w:val="21"/>
                <w:u w:val="single"/>
              </w:rPr>
              <w:t xml:space="preserve"> 3</w:t>
            </w:r>
            <w:r w:rsidRPr="00B11660">
              <w:rPr>
                <w:rFonts w:ascii="宋体" w:hAnsi="宋体" w:hint="eastAsia"/>
                <w:color w:val="000000" w:themeColor="text1"/>
                <w:szCs w:val="21"/>
              </w:rPr>
              <w:t>阶段</w:t>
            </w:r>
          </w:p>
        </w:tc>
        <w:tc>
          <w:tcPr>
            <w:tcW w:w="2694" w:type="dxa"/>
          </w:tcPr>
          <w:p w:rsidR="000175C8" w:rsidRPr="00B11660" w:rsidRDefault="00B11660">
            <w:pPr>
              <w:rPr>
                <w:rFonts w:ascii="宋体" w:hAnsi="宋体"/>
                <w:iCs/>
                <w:color w:val="000000" w:themeColor="text1"/>
                <w:szCs w:val="21"/>
              </w:rPr>
            </w:pPr>
            <w:r w:rsidRPr="00B11660">
              <w:rPr>
                <w:rFonts w:ascii="宋体" w:hAnsi="宋体" w:hint="eastAsia"/>
                <w:iCs/>
                <w:color w:val="000000" w:themeColor="text1"/>
                <w:szCs w:val="21"/>
              </w:rPr>
              <w:t>上线验收合格并且正常运行</w:t>
            </w:r>
            <w:r w:rsidRPr="00B11660">
              <w:rPr>
                <w:rFonts w:ascii="宋体" w:hAnsi="宋体" w:hint="eastAsia"/>
                <w:iCs/>
                <w:color w:val="000000" w:themeColor="text1"/>
                <w:szCs w:val="21"/>
                <w:u w:val="single"/>
              </w:rPr>
              <w:t xml:space="preserve">    </w:t>
            </w:r>
            <w:r w:rsidRPr="00B11660">
              <w:rPr>
                <w:rFonts w:ascii="宋体" w:hAnsi="宋体" w:hint="eastAsia"/>
                <w:iCs/>
                <w:color w:val="000000" w:themeColor="text1"/>
                <w:szCs w:val="21"/>
              </w:rPr>
              <w:t>个月后</w:t>
            </w:r>
            <w:r w:rsidRPr="00B11660">
              <w:rPr>
                <w:rFonts w:ascii="宋体" w:hAnsi="宋体" w:hint="eastAsia"/>
                <w:iCs/>
                <w:color w:val="000000" w:themeColor="text1"/>
                <w:szCs w:val="21"/>
                <w:u w:val="single"/>
              </w:rPr>
              <w:t xml:space="preserve">    </w:t>
            </w:r>
            <w:r w:rsidRPr="00B11660">
              <w:rPr>
                <w:rFonts w:ascii="宋体" w:hAnsi="宋体" w:hint="eastAsia"/>
                <w:iCs/>
                <w:color w:val="000000" w:themeColor="text1"/>
                <w:szCs w:val="21"/>
              </w:rPr>
              <w:t>个工作日内</w:t>
            </w:r>
          </w:p>
        </w:tc>
        <w:tc>
          <w:tcPr>
            <w:tcW w:w="1842"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合同总金额的</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w:t>
            </w:r>
          </w:p>
        </w:tc>
        <w:tc>
          <w:tcPr>
            <w:tcW w:w="2559" w:type="dxa"/>
            <w:vAlign w:val="center"/>
          </w:tcPr>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 w:val="24"/>
              </w:rPr>
              <w:t>￥</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w:t>
            </w:r>
          </w:p>
          <w:p w:rsidR="000175C8" w:rsidRPr="00B11660" w:rsidRDefault="00B11660">
            <w:pPr>
              <w:jc w:val="center"/>
              <w:rPr>
                <w:rFonts w:ascii="宋体" w:hAnsi="宋体"/>
                <w:color w:val="000000" w:themeColor="text1"/>
                <w:szCs w:val="21"/>
              </w:rPr>
            </w:pPr>
            <w:r w:rsidRPr="00B11660">
              <w:rPr>
                <w:rFonts w:ascii="宋体" w:hAnsi="宋体" w:hint="eastAsia"/>
                <w:color w:val="000000" w:themeColor="text1"/>
                <w:szCs w:val="21"/>
              </w:rPr>
              <w:t>(人民币</w:t>
            </w:r>
            <w:r w:rsidRPr="00B11660">
              <w:rPr>
                <w:rFonts w:ascii="宋体" w:hAnsi="宋体" w:hint="eastAsia"/>
                <w:color w:val="000000" w:themeColor="text1"/>
                <w:szCs w:val="21"/>
                <w:u w:val="single"/>
              </w:rPr>
              <w:t xml:space="preserve">     </w:t>
            </w:r>
            <w:r w:rsidRPr="00B11660">
              <w:rPr>
                <w:rFonts w:ascii="宋体" w:hAnsi="宋体" w:hint="eastAsia"/>
                <w:color w:val="000000" w:themeColor="text1"/>
                <w:szCs w:val="21"/>
              </w:rPr>
              <w:t>元整)</w:t>
            </w:r>
          </w:p>
        </w:tc>
      </w:tr>
      <w:permEnd w:id="2119717676"/>
    </w:tbl>
    <w:p w:rsidR="000175C8" w:rsidRPr="00B11660" w:rsidRDefault="000175C8">
      <w:pPr>
        <w:rPr>
          <w:rFonts w:ascii="宋体" w:hAnsi="宋体"/>
          <w:color w:val="000000" w:themeColor="text1"/>
          <w:sz w:val="24"/>
          <w:u w:val="single"/>
        </w:rPr>
      </w:pPr>
    </w:p>
    <w:p w:rsidR="000175C8" w:rsidRPr="00B11660" w:rsidRDefault="00B11660">
      <w:pPr>
        <w:numPr>
          <w:ilvl w:val="1"/>
          <w:numId w:val="9"/>
        </w:numPr>
        <w:spacing w:line="360" w:lineRule="auto"/>
        <w:rPr>
          <w:rFonts w:ascii="宋体" w:hAnsi="宋体"/>
          <w:color w:val="000000" w:themeColor="text1"/>
          <w:sz w:val="24"/>
        </w:rPr>
      </w:pPr>
      <w:r w:rsidRPr="00B11660">
        <w:rPr>
          <w:rFonts w:ascii="宋体" w:hAnsi="宋体" w:hint="eastAsia"/>
          <w:color w:val="000000" w:themeColor="text1"/>
          <w:sz w:val="24"/>
        </w:rPr>
        <w:t>甲方应将合同款项汇至乙方如下账户：</w:t>
      </w:r>
      <w:r w:rsidRPr="00B11660">
        <w:rPr>
          <w:rFonts w:ascii="宋体" w:hAnsi="宋体"/>
          <w:color w:val="000000" w:themeColor="text1"/>
          <w:sz w:val="24"/>
        </w:rPr>
        <w:t xml:space="preserve"> </w:t>
      </w:r>
    </w:p>
    <w:p w:rsidR="000175C8" w:rsidRPr="00B11660" w:rsidRDefault="00B11660">
      <w:pPr>
        <w:spacing w:line="360" w:lineRule="auto"/>
        <w:ind w:firstLineChars="300" w:firstLine="720"/>
        <w:rPr>
          <w:rFonts w:ascii="宋体" w:hAnsi="宋体"/>
          <w:color w:val="000000" w:themeColor="text1"/>
          <w:sz w:val="24"/>
          <w:u w:val="single"/>
        </w:rPr>
      </w:pPr>
      <w:r w:rsidRPr="00B11660">
        <w:rPr>
          <w:rFonts w:ascii="宋体" w:hAnsi="宋体" w:hint="eastAsia"/>
          <w:color w:val="000000" w:themeColor="text1"/>
          <w:sz w:val="24"/>
        </w:rPr>
        <w:t>账户名称：</w:t>
      </w:r>
      <w:permStart w:id="2138650764" w:edGrp="everyone"/>
      <w:r w:rsidRPr="00B11660">
        <w:rPr>
          <w:rFonts w:ascii="宋体" w:hAnsi="宋体" w:hint="eastAsia"/>
          <w:color w:val="000000" w:themeColor="text1"/>
          <w:sz w:val="24"/>
          <w:u w:val="single"/>
        </w:rPr>
        <w:t xml:space="preserve">                      </w:t>
      </w:r>
    </w:p>
    <w:p w:rsidR="000175C8" w:rsidRPr="00B11660" w:rsidRDefault="00B11660">
      <w:pPr>
        <w:spacing w:line="360" w:lineRule="auto"/>
        <w:ind w:firstLineChars="300" w:firstLine="720"/>
        <w:rPr>
          <w:rFonts w:ascii="宋体" w:hAnsi="宋体"/>
          <w:color w:val="000000" w:themeColor="text1"/>
          <w:sz w:val="24"/>
          <w:u w:val="single"/>
        </w:rPr>
      </w:pPr>
      <w:r w:rsidRPr="00B11660">
        <w:rPr>
          <w:rFonts w:ascii="宋体" w:hAnsi="宋体" w:hint="eastAsia"/>
          <w:color w:val="000000" w:themeColor="text1"/>
          <w:sz w:val="24"/>
        </w:rPr>
        <w:t xml:space="preserve">开户行：  </w:t>
      </w:r>
      <w:r w:rsidRPr="00B11660">
        <w:rPr>
          <w:rFonts w:ascii="宋体" w:hAnsi="宋体" w:hint="eastAsia"/>
          <w:color w:val="000000" w:themeColor="text1"/>
          <w:sz w:val="24"/>
          <w:u w:val="single"/>
        </w:rPr>
        <w:t xml:space="preserve">                      </w:t>
      </w:r>
    </w:p>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 xml:space="preserve">账号：    </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 xml:space="preserve">  </w:t>
      </w:r>
    </w:p>
    <w:permEnd w:id="2138650764"/>
    <w:p w:rsidR="000175C8" w:rsidRPr="00B11660" w:rsidRDefault="00B11660">
      <w:pPr>
        <w:spacing w:line="360" w:lineRule="auto"/>
        <w:ind w:firstLineChars="300" w:firstLine="720"/>
        <w:rPr>
          <w:rFonts w:ascii="宋体" w:hAnsi="宋体"/>
          <w:color w:val="000000" w:themeColor="text1"/>
          <w:sz w:val="24"/>
        </w:rPr>
      </w:pPr>
      <w:r w:rsidRPr="00B11660">
        <w:rPr>
          <w:rFonts w:ascii="宋体" w:hAnsi="宋体" w:hint="eastAsia"/>
          <w:color w:val="000000" w:themeColor="text1"/>
          <w:sz w:val="24"/>
        </w:rPr>
        <w:t>如账户发生变更的，乙方应在本合同约定的相应付款期限前</w:t>
      </w:r>
      <w:r w:rsidRPr="00B11660">
        <w:rPr>
          <w:rFonts w:ascii="宋体" w:hAnsi="宋体" w:hint="eastAsia"/>
          <w:color w:val="000000" w:themeColor="text1"/>
          <w:sz w:val="24"/>
          <w:u w:val="single"/>
        </w:rPr>
        <w:t>10</w:t>
      </w:r>
      <w:r w:rsidRPr="00B11660">
        <w:rPr>
          <w:rFonts w:ascii="宋体" w:hAnsi="宋体" w:hint="eastAsia"/>
          <w:color w:val="000000" w:themeColor="text1"/>
          <w:sz w:val="24"/>
        </w:rPr>
        <w:t>个工作日</w:t>
      </w:r>
      <w:r w:rsidRPr="00B11660">
        <w:rPr>
          <w:rFonts w:ascii="宋体" w:hAnsi="宋体" w:hint="eastAsia"/>
          <w:color w:val="000000" w:themeColor="text1"/>
          <w:sz w:val="24"/>
        </w:rPr>
        <w:lastRenderedPageBreak/>
        <w:t>以书面方式通知甲方。</w:t>
      </w:r>
    </w:p>
    <w:p w:rsidR="000175C8" w:rsidRPr="00B11660" w:rsidRDefault="00B11660">
      <w:pPr>
        <w:numPr>
          <w:ilvl w:val="1"/>
          <w:numId w:val="9"/>
        </w:numPr>
        <w:spacing w:line="360" w:lineRule="auto"/>
        <w:rPr>
          <w:rFonts w:ascii="宋体" w:hAnsi="宋体"/>
          <w:color w:val="000000" w:themeColor="text1"/>
          <w:sz w:val="24"/>
        </w:rPr>
      </w:pPr>
      <w:r w:rsidRPr="00B11660">
        <w:rPr>
          <w:rFonts w:ascii="宋体" w:hAnsi="宋体" w:hint="eastAsia"/>
          <w:color w:val="000000" w:themeColor="text1"/>
          <w:sz w:val="24"/>
        </w:rPr>
        <w:t>乙方应根据甲方的要求开具符合国家规定的等额发票并交付甲方，甲方收到乙方的正式商业发票后，按以上所选方式支付相应的款项，发生的一切税费及其他费用均由乙方负担。</w:t>
      </w:r>
    </w:p>
    <w:p w:rsidR="000175C8" w:rsidRPr="00B11660" w:rsidRDefault="00B11660">
      <w:pPr>
        <w:pStyle w:val="p0"/>
        <w:rPr>
          <w:rFonts w:ascii="宋体" w:hAnsi="宋体"/>
          <w:color w:val="000000" w:themeColor="text1"/>
          <w:sz w:val="24"/>
        </w:rPr>
      </w:pPr>
      <w:r w:rsidRPr="00B11660">
        <w:rPr>
          <w:rFonts w:ascii="宋体" w:hAnsi="宋体" w:hint="eastAsia"/>
          <w:color w:val="000000" w:themeColor="text1"/>
          <w:sz w:val="24"/>
        </w:rPr>
        <w:t xml:space="preserve">                                            </w:t>
      </w: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16" w:name="_Toc365467754"/>
      <w:bookmarkStart w:id="17" w:name="_Toc32020"/>
      <w:bookmarkStart w:id="18" w:name="_Toc22440"/>
      <w:r w:rsidRPr="00B11660">
        <w:rPr>
          <w:rFonts w:ascii="宋体" w:eastAsia="宋体" w:hAnsi="宋体" w:hint="eastAsia"/>
          <w:color w:val="000000" w:themeColor="text1"/>
          <w:sz w:val="24"/>
        </w:rPr>
        <w:t>责任限制</w:t>
      </w:r>
      <w:bookmarkEnd w:id="16"/>
      <w:bookmarkEnd w:id="17"/>
      <w:bookmarkEnd w:id="18"/>
    </w:p>
    <w:p w:rsidR="000175C8" w:rsidRPr="00B11660" w:rsidRDefault="00B11660">
      <w:pPr>
        <w:numPr>
          <w:ilvl w:val="1"/>
          <w:numId w:val="10"/>
        </w:numPr>
        <w:spacing w:line="360" w:lineRule="auto"/>
        <w:rPr>
          <w:rFonts w:ascii="宋体" w:hAnsi="宋体"/>
          <w:color w:val="000000" w:themeColor="text1"/>
          <w:sz w:val="24"/>
        </w:rPr>
      </w:pPr>
      <w:r w:rsidRPr="00B11660">
        <w:rPr>
          <w:rFonts w:ascii="宋体" w:hAnsi="宋体" w:hint="eastAsia"/>
          <w:color w:val="000000" w:themeColor="text1"/>
          <w:sz w:val="24"/>
        </w:rPr>
        <w:t>乙方不得将此合同涉及项目转包、变相转包及分包。</w:t>
      </w:r>
    </w:p>
    <w:p w:rsidR="000175C8" w:rsidRPr="00B11660" w:rsidRDefault="00B11660">
      <w:pPr>
        <w:numPr>
          <w:ilvl w:val="1"/>
          <w:numId w:val="10"/>
        </w:numPr>
        <w:spacing w:line="360" w:lineRule="auto"/>
        <w:rPr>
          <w:rFonts w:ascii="宋体" w:hAnsi="宋体"/>
          <w:color w:val="000000" w:themeColor="text1"/>
          <w:sz w:val="24"/>
        </w:rPr>
      </w:pPr>
      <w:r w:rsidRPr="00B11660">
        <w:rPr>
          <w:rFonts w:ascii="宋体" w:hAnsi="宋体" w:hint="eastAsia"/>
          <w:color w:val="000000" w:themeColor="text1"/>
          <w:sz w:val="24"/>
        </w:rPr>
        <w:t>乙方不得以甲方的名义开展其他活动。</w:t>
      </w:r>
    </w:p>
    <w:p w:rsidR="000175C8" w:rsidRPr="00B11660" w:rsidRDefault="00B11660">
      <w:pPr>
        <w:numPr>
          <w:ilvl w:val="1"/>
          <w:numId w:val="10"/>
        </w:numPr>
        <w:spacing w:line="360" w:lineRule="auto"/>
        <w:rPr>
          <w:rFonts w:ascii="宋体" w:hAnsi="宋体"/>
          <w:color w:val="000000" w:themeColor="text1"/>
          <w:sz w:val="24"/>
        </w:rPr>
      </w:pPr>
      <w:r w:rsidRPr="00B11660">
        <w:rPr>
          <w:rFonts w:ascii="宋体" w:hAnsi="宋体" w:hint="eastAsia"/>
          <w:color w:val="000000" w:themeColor="text1"/>
          <w:sz w:val="24"/>
        </w:rPr>
        <w:t>乙方因公司业务转型、分立合并或其他原因等导致乙方无法继续为甲方提供本合同所含的服务，乙方愿意无条件协助甲方或甲方指定的第三方公司完成对后续服务的顺利过渡。</w:t>
      </w:r>
    </w:p>
    <w:p w:rsidR="000175C8" w:rsidRPr="00B11660" w:rsidRDefault="00B11660">
      <w:pPr>
        <w:numPr>
          <w:ilvl w:val="1"/>
          <w:numId w:val="10"/>
        </w:numPr>
        <w:spacing w:line="360" w:lineRule="auto"/>
        <w:rPr>
          <w:rFonts w:ascii="宋体" w:hAnsi="宋体"/>
          <w:color w:val="000000" w:themeColor="text1"/>
          <w:sz w:val="24"/>
        </w:rPr>
      </w:pPr>
      <w:r w:rsidRPr="00B11660">
        <w:rPr>
          <w:rFonts w:ascii="宋体" w:hAnsi="宋体" w:hint="eastAsia"/>
          <w:color w:val="000000" w:themeColor="text1"/>
          <w:sz w:val="24"/>
          <w:u w:val="single"/>
        </w:rPr>
        <w:t>乙方应制定服务中断相关的应急处理预案。</w:t>
      </w:r>
    </w:p>
    <w:p w:rsidR="000175C8" w:rsidRPr="00B11660" w:rsidRDefault="000175C8">
      <w:pPr>
        <w:spacing w:line="360" w:lineRule="auto"/>
        <w:ind w:left="360"/>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19" w:name="_Toc365467755"/>
      <w:bookmarkStart w:id="20" w:name="_Toc2606"/>
      <w:bookmarkStart w:id="21" w:name="_Toc17091"/>
      <w:r w:rsidRPr="00B11660">
        <w:rPr>
          <w:rFonts w:ascii="宋体" w:eastAsia="宋体" w:hAnsi="宋体" w:hint="eastAsia"/>
          <w:color w:val="000000" w:themeColor="text1"/>
          <w:sz w:val="24"/>
        </w:rPr>
        <w:t>技术支持与培训</w:t>
      </w:r>
      <w:bookmarkEnd w:id="19"/>
      <w:bookmarkEnd w:id="20"/>
      <w:bookmarkEnd w:id="21"/>
    </w:p>
    <w:p w:rsidR="000175C8" w:rsidRPr="00B11660" w:rsidRDefault="00B11660">
      <w:pPr>
        <w:numPr>
          <w:ilvl w:val="1"/>
          <w:numId w:val="11"/>
        </w:numPr>
        <w:spacing w:line="360" w:lineRule="auto"/>
        <w:rPr>
          <w:rFonts w:ascii="宋体" w:hAnsi="宋体"/>
          <w:color w:val="000000" w:themeColor="text1"/>
          <w:sz w:val="24"/>
        </w:rPr>
      </w:pPr>
      <w:r w:rsidRPr="00B11660">
        <w:rPr>
          <w:rFonts w:ascii="宋体" w:hAnsi="宋体" w:hint="eastAsia"/>
          <w:color w:val="000000" w:themeColor="text1"/>
          <w:sz w:val="24"/>
        </w:rPr>
        <w:t>乙方在向甲方提交本合同项下服务和服务成果时，必须同时向甲方提交相关的具体的可实施的技术资料，这些资料包括但不限于：分析评估报告、方案、建议书、各类总结报告等文件。</w:t>
      </w:r>
    </w:p>
    <w:p w:rsidR="000175C8" w:rsidRPr="00B11660" w:rsidRDefault="00B11660">
      <w:pPr>
        <w:numPr>
          <w:ilvl w:val="1"/>
          <w:numId w:val="11"/>
        </w:numPr>
        <w:spacing w:line="360" w:lineRule="auto"/>
        <w:rPr>
          <w:rFonts w:ascii="宋体" w:hAnsi="宋体"/>
          <w:color w:val="000000" w:themeColor="text1"/>
          <w:sz w:val="24"/>
          <w:u w:val="single"/>
        </w:rPr>
      </w:pPr>
      <w:r w:rsidRPr="00B11660">
        <w:rPr>
          <w:rFonts w:ascii="宋体" w:hAnsi="宋体" w:hint="eastAsia"/>
          <w:color w:val="000000" w:themeColor="text1"/>
          <w:sz w:val="24"/>
        </w:rPr>
        <w:t>培训方式：</w:t>
      </w:r>
      <w:permStart w:id="857876226" w:edGrp="everyone"/>
      <w:r w:rsidRPr="00B11660">
        <w:rPr>
          <w:rFonts w:ascii="宋体" w:hAnsi="宋体" w:hint="eastAsia"/>
          <w:color w:val="000000" w:themeColor="text1"/>
          <w:sz w:val="24"/>
          <w:u w:val="single"/>
        </w:rPr>
        <w:t xml:space="preserve"> 访谈、授课 ……            </w:t>
      </w:r>
      <w:permEnd w:id="857876226"/>
    </w:p>
    <w:p w:rsidR="000175C8" w:rsidRPr="00B11660" w:rsidRDefault="00B11660">
      <w:pPr>
        <w:spacing w:line="360" w:lineRule="auto"/>
        <w:ind w:firstLine="420"/>
        <w:rPr>
          <w:rFonts w:ascii="宋体" w:hAnsi="宋体"/>
          <w:color w:val="000000" w:themeColor="text1"/>
          <w:sz w:val="24"/>
        </w:rPr>
      </w:pPr>
      <w:r w:rsidRPr="00B11660">
        <w:rPr>
          <w:rFonts w:ascii="宋体" w:hAnsi="宋体" w:hint="eastAsia"/>
          <w:color w:val="000000" w:themeColor="text1"/>
          <w:sz w:val="24"/>
        </w:rPr>
        <w:t>培训内容：</w:t>
      </w:r>
      <w:permStart w:id="444027162" w:edGrp="everyone"/>
      <w:r w:rsidRPr="00B11660">
        <w:rPr>
          <w:rFonts w:ascii="宋体" w:hAnsi="宋体" w:hint="eastAsia"/>
          <w:color w:val="000000" w:themeColor="text1"/>
          <w:sz w:val="24"/>
          <w:u w:val="single"/>
        </w:rPr>
        <w:t xml:space="preserve"> </w:t>
      </w:r>
      <w:r w:rsidRPr="00B11660">
        <w:rPr>
          <w:rFonts w:ascii="宋体" w:hAnsi="宋体" w:hint="eastAsia"/>
          <w:iCs/>
          <w:color w:val="000000" w:themeColor="text1"/>
          <w:sz w:val="24"/>
          <w:u w:val="single"/>
        </w:rPr>
        <w:t>（1）</w:t>
      </w:r>
      <w:r w:rsidRPr="00B11660">
        <w:rPr>
          <w:rFonts w:ascii="宋体" w:hAnsi="宋体" w:hint="eastAsia"/>
          <w:iCs/>
          <w:color w:val="000000" w:themeColor="text1"/>
          <w:kern w:val="0"/>
          <w:sz w:val="24"/>
          <w:u w:val="single"/>
          <w:lang w:val="zh-CN"/>
        </w:rPr>
        <w:t>监管机构要求的培训</w:t>
      </w:r>
      <w:r w:rsidRPr="00B11660">
        <w:rPr>
          <w:rFonts w:ascii="宋体" w:hAnsi="宋体" w:hint="eastAsia"/>
          <w:iCs/>
          <w:color w:val="000000" w:themeColor="text1"/>
          <w:sz w:val="24"/>
          <w:u w:val="single"/>
        </w:rPr>
        <w:t xml:space="preserve"> ；（2）乙方的项目负责人或其它专职人员负责培训。培训时间、培训对象、培训内容和培训地点由双方协商确定。（3）…… </w:t>
      </w:r>
      <w:r w:rsidRPr="00B11660">
        <w:rPr>
          <w:rFonts w:ascii="宋体" w:hAnsi="宋体" w:hint="eastAsia"/>
          <w:color w:val="000000" w:themeColor="text1"/>
          <w:sz w:val="24"/>
          <w:u w:val="single"/>
        </w:rPr>
        <w:t xml:space="preserve">           </w:t>
      </w:r>
      <w:permEnd w:id="444027162"/>
      <w:r w:rsidRPr="00B11660">
        <w:rPr>
          <w:rFonts w:ascii="宋体" w:hAnsi="宋体" w:hint="eastAsia"/>
          <w:color w:val="000000" w:themeColor="text1"/>
          <w:sz w:val="24"/>
          <w:u w:val="single"/>
        </w:rPr>
        <w:t xml:space="preserve">            </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22" w:name="_Toc11078"/>
      <w:bookmarkStart w:id="23" w:name="_Toc365467756"/>
      <w:bookmarkStart w:id="24" w:name="_Toc14981"/>
      <w:r w:rsidRPr="00B11660">
        <w:rPr>
          <w:rFonts w:ascii="宋体" w:eastAsia="宋体" w:hAnsi="宋体" w:hint="eastAsia"/>
          <w:color w:val="000000" w:themeColor="text1"/>
          <w:sz w:val="24"/>
        </w:rPr>
        <w:t>知识产权</w:t>
      </w:r>
      <w:bookmarkEnd w:id="22"/>
      <w:bookmarkEnd w:id="23"/>
      <w:bookmarkEnd w:id="24"/>
    </w:p>
    <w:p w:rsidR="000175C8" w:rsidRPr="00B11660" w:rsidRDefault="00B11660">
      <w:pPr>
        <w:numPr>
          <w:ilvl w:val="1"/>
          <w:numId w:val="12"/>
        </w:numPr>
        <w:spacing w:line="360" w:lineRule="auto"/>
        <w:rPr>
          <w:rFonts w:ascii="宋体" w:hAnsi="宋体"/>
          <w:color w:val="000000" w:themeColor="text1"/>
          <w:sz w:val="24"/>
        </w:rPr>
      </w:pPr>
      <w:r w:rsidRPr="00B11660">
        <w:rPr>
          <w:rFonts w:ascii="宋体" w:hAnsi="宋体" w:hint="eastAsia"/>
          <w:color w:val="000000" w:themeColor="text1"/>
          <w:sz w:val="24"/>
        </w:rPr>
        <w:t>本合同生效日前已存在的版权及其他知识产权，其权属不发生任何变更。任何一方均不得凭借本合同取得另一方拥有的版权、专利权、商标权或任何其他知识产权的所有权。</w:t>
      </w:r>
    </w:p>
    <w:p w:rsidR="000175C8" w:rsidRPr="00B11660" w:rsidRDefault="00B11660">
      <w:pPr>
        <w:numPr>
          <w:ilvl w:val="1"/>
          <w:numId w:val="12"/>
        </w:numPr>
        <w:spacing w:line="360" w:lineRule="auto"/>
        <w:rPr>
          <w:rFonts w:ascii="宋体" w:hAnsi="宋体"/>
          <w:color w:val="000000" w:themeColor="text1"/>
          <w:sz w:val="24"/>
        </w:rPr>
      </w:pPr>
      <w:r w:rsidRPr="00B11660">
        <w:rPr>
          <w:rFonts w:ascii="宋体" w:hAnsi="宋体" w:hint="eastAsia"/>
          <w:color w:val="000000" w:themeColor="text1"/>
          <w:kern w:val="0"/>
          <w:sz w:val="24"/>
          <w:lang w:val="zh-CN"/>
        </w:rPr>
        <w:t>乙方利用甲方的资料及工作条件完成的新的技术成果（包括但不限于评测方案、分析评估报告）均属于甲方所有，其知识产权归属甲方。未经甲方书面同意，乙方不得随意对外透露、宣传、使用。因乙方原因导致甲方上述权利被侵害造成损失的，乙方负损失赔偿责任。</w:t>
      </w:r>
    </w:p>
    <w:p w:rsidR="000175C8" w:rsidRPr="00B11660" w:rsidRDefault="00B11660">
      <w:pPr>
        <w:numPr>
          <w:ilvl w:val="1"/>
          <w:numId w:val="12"/>
        </w:numPr>
        <w:spacing w:line="360" w:lineRule="auto"/>
        <w:rPr>
          <w:rFonts w:ascii="宋体" w:hAnsi="宋体"/>
          <w:color w:val="000000" w:themeColor="text1"/>
          <w:sz w:val="24"/>
        </w:rPr>
      </w:pPr>
      <w:r w:rsidRPr="00B11660">
        <w:rPr>
          <w:rFonts w:ascii="宋体" w:hAnsi="宋体"/>
          <w:color w:val="000000" w:themeColor="text1"/>
          <w:sz w:val="24"/>
        </w:rPr>
        <w:lastRenderedPageBreak/>
        <w:t>乙方在提供服务之外所创作或经授权取得的用于完成本项目的工作成果，包括但不限于各种资料、软件、工作方法、样本、方案、各种说明书、测试数据资料、以及其他技术文档，知识产权归属原权利人所有</w:t>
      </w:r>
      <w:r w:rsidRPr="00B11660">
        <w:rPr>
          <w:rFonts w:ascii="宋体" w:hAnsi="宋体" w:hint="eastAsia"/>
          <w:color w:val="000000" w:themeColor="text1"/>
          <w:sz w:val="24"/>
        </w:rPr>
        <w:t>。乙方应确保</w:t>
      </w:r>
      <w:r w:rsidRPr="00B11660">
        <w:rPr>
          <w:rFonts w:ascii="宋体" w:hAnsi="宋体"/>
          <w:color w:val="000000" w:themeColor="text1"/>
          <w:sz w:val="24"/>
        </w:rPr>
        <w:t>甲方享有非独占且不可转让的内部使用权</w:t>
      </w:r>
      <w:r w:rsidRPr="00B11660">
        <w:rPr>
          <w:rFonts w:ascii="宋体" w:hAnsi="宋体" w:hint="eastAsia"/>
          <w:color w:val="000000" w:themeColor="text1"/>
          <w:sz w:val="24"/>
        </w:rPr>
        <w:t>及在此基础之上进行再次创作的权利，如有任何第三方因此主张甲方侵权的，乙方应负责妥善解决。</w:t>
      </w:r>
    </w:p>
    <w:p w:rsidR="000175C8" w:rsidRPr="00B11660" w:rsidRDefault="00B11660">
      <w:pPr>
        <w:numPr>
          <w:ilvl w:val="1"/>
          <w:numId w:val="12"/>
        </w:numPr>
        <w:spacing w:line="360" w:lineRule="auto"/>
        <w:rPr>
          <w:rFonts w:ascii="宋体" w:hAnsi="宋体"/>
          <w:color w:val="000000" w:themeColor="text1"/>
          <w:sz w:val="24"/>
        </w:rPr>
      </w:pPr>
      <w:r w:rsidRPr="00B11660">
        <w:rPr>
          <w:rFonts w:ascii="宋体" w:hAnsi="宋体" w:hint="eastAsia"/>
          <w:color w:val="000000" w:themeColor="text1"/>
          <w:sz w:val="24"/>
        </w:rPr>
        <w:t>甲方利用本合同第9.2款、9.3款所述的工作成果完成的新的技术成果，属于甲方所有，其知识产权归属甲方。</w:t>
      </w:r>
    </w:p>
    <w:p w:rsidR="000175C8" w:rsidRPr="00B11660" w:rsidRDefault="00B11660">
      <w:pPr>
        <w:numPr>
          <w:ilvl w:val="1"/>
          <w:numId w:val="12"/>
        </w:numPr>
        <w:spacing w:line="360" w:lineRule="auto"/>
        <w:rPr>
          <w:rFonts w:ascii="宋体" w:hAnsi="宋体"/>
          <w:color w:val="000000" w:themeColor="text1"/>
          <w:sz w:val="24"/>
        </w:rPr>
      </w:pPr>
      <w:r w:rsidRPr="00B11660">
        <w:rPr>
          <w:rFonts w:ascii="宋体" w:hAnsi="宋体" w:hint="eastAsia"/>
          <w:color w:val="000000" w:themeColor="text1"/>
          <w:sz w:val="24"/>
        </w:rPr>
        <w:t>乙方保证其在提供咨询服务过程中提供的资料或成果不侵犯任何第三方或存有争议的知识产权，也不存在任何未决诉讼，否则乙方应负责相关知识产权纠纷的处理，并承担由此导致的甲方损失。</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25" w:name="_Toc3887"/>
      <w:bookmarkStart w:id="26" w:name="_Toc365467757"/>
      <w:bookmarkStart w:id="27" w:name="_Toc7169"/>
      <w:r w:rsidRPr="00B11660">
        <w:rPr>
          <w:rFonts w:ascii="宋体" w:eastAsia="宋体" w:hAnsi="宋体" w:hint="eastAsia"/>
          <w:color w:val="000000" w:themeColor="text1"/>
          <w:sz w:val="24"/>
        </w:rPr>
        <w:t>保密条款</w:t>
      </w:r>
      <w:bookmarkEnd w:id="25"/>
      <w:bookmarkEnd w:id="26"/>
      <w:bookmarkEnd w:id="27"/>
    </w:p>
    <w:p w:rsidR="000175C8" w:rsidRPr="00B11660" w:rsidRDefault="00B11660">
      <w:pPr>
        <w:numPr>
          <w:ilvl w:val="1"/>
          <w:numId w:val="13"/>
        </w:numPr>
        <w:spacing w:line="360" w:lineRule="auto"/>
        <w:rPr>
          <w:rFonts w:ascii="宋体" w:hAnsi="宋体"/>
          <w:color w:val="000000" w:themeColor="text1"/>
          <w:sz w:val="24"/>
        </w:rPr>
      </w:pPr>
      <w:r w:rsidRPr="00B11660">
        <w:rPr>
          <w:rFonts w:ascii="宋体" w:hAnsi="宋体" w:hint="eastAsia"/>
          <w:color w:val="000000" w:themeColor="text1"/>
          <w:sz w:val="24"/>
        </w:rPr>
        <w:t>一方对合同履行过程中获得的另一方的商业秘密负有保密义务，具体见附件《保密协议》。</w:t>
      </w:r>
    </w:p>
    <w:p w:rsidR="000175C8" w:rsidRPr="00B11660" w:rsidRDefault="00B11660">
      <w:pPr>
        <w:numPr>
          <w:ilvl w:val="1"/>
          <w:numId w:val="13"/>
        </w:numPr>
        <w:spacing w:line="360" w:lineRule="auto"/>
        <w:rPr>
          <w:rFonts w:ascii="宋体" w:hAnsi="宋体"/>
          <w:color w:val="000000" w:themeColor="text1"/>
          <w:sz w:val="24"/>
        </w:rPr>
      </w:pPr>
      <w:r w:rsidRPr="00B11660">
        <w:rPr>
          <w:rFonts w:ascii="宋体" w:hAnsi="宋体" w:hint="eastAsia"/>
          <w:color w:val="000000" w:themeColor="text1"/>
          <w:sz w:val="24"/>
        </w:rPr>
        <w:t>商业秘密的保密期限为本合同履行期间及本合同终止后</w:t>
      </w:r>
      <w:permStart w:id="1685615556" w:edGrp="everyone"/>
      <w:r w:rsidRPr="00B11660">
        <w:rPr>
          <w:rFonts w:ascii="宋体" w:hAnsi="宋体" w:hint="eastAsia"/>
          <w:color w:val="000000" w:themeColor="text1"/>
          <w:sz w:val="24"/>
          <w:u w:val="single"/>
        </w:rPr>
        <w:t>20</w:t>
      </w:r>
      <w:permEnd w:id="1685615556"/>
      <w:r w:rsidRPr="00B11660">
        <w:rPr>
          <w:rFonts w:ascii="宋体" w:hAnsi="宋体" w:hint="eastAsia"/>
          <w:color w:val="000000" w:themeColor="text1"/>
          <w:sz w:val="24"/>
        </w:rPr>
        <w:t>年。</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28" w:name="_Toc29620"/>
      <w:bookmarkStart w:id="29" w:name="_Toc31316"/>
      <w:r w:rsidRPr="00B11660">
        <w:rPr>
          <w:rFonts w:ascii="宋体" w:eastAsia="宋体" w:hAnsi="宋体" w:hint="eastAsia"/>
          <w:color w:val="000000" w:themeColor="text1"/>
          <w:sz w:val="24"/>
        </w:rPr>
        <w:t>违约及赔偿</w:t>
      </w:r>
      <w:bookmarkEnd w:id="28"/>
      <w:bookmarkEnd w:id="29"/>
    </w:p>
    <w:p w:rsidR="000175C8" w:rsidRPr="00B11660" w:rsidRDefault="00B11660">
      <w:pPr>
        <w:numPr>
          <w:ilvl w:val="1"/>
          <w:numId w:val="14"/>
        </w:numPr>
        <w:spacing w:line="360" w:lineRule="auto"/>
        <w:rPr>
          <w:rFonts w:ascii="宋体" w:hAnsi="宋体"/>
          <w:color w:val="000000" w:themeColor="text1"/>
          <w:sz w:val="24"/>
        </w:rPr>
      </w:pPr>
      <w:r w:rsidRPr="00B11660">
        <w:rPr>
          <w:rFonts w:ascii="宋体" w:hAnsi="宋体" w:hint="eastAsia"/>
          <w:color w:val="000000" w:themeColor="text1"/>
          <w:sz w:val="24"/>
        </w:rPr>
        <w:t>付款违约：如果甲方未在本合同及附件约定的期限内向乙方支付相应的价款，每延迟一日，应向乙方支付相当于合同总金额千分之</w:t>
      </w:r>
      <w:permStart w:id="1782057776" w:edGrp="everyone"/>
      <w:r w:rsidRPr="00B11660">
        <w:rPr>
          <w:rFonts w:ascii="宋体" w:hAnsi="宋体" w:hint="eastAsia"/>
          <w:color w:val="000000" w:themeColor="text1"/>
          <w:sz w:val="24"/>
          <w:u w:val="single"/>
        </w:rPr>
        <w:t xml:space="preserve">    </w:t>
      </w:r>
      <w:permEnd w:id="1782057776"/>
      <w:r w:rsidRPr="00B11660">
        <w:rPr>
          <w:rFonts w:ascii="宋体" w:hAnsi="宋体" w:hint="eastAsia"/>
          <w:color w:val="000000" w:themeColor="text1"/>
          <w:sz w:val="24"/>
        </w:rPr>
        <w:t>的违约金，非甲方原因导致的除外。</w:t>
      </w:r>
    </w:p>
    <w:p w:rsidR="000175C8" w:rsidRPr="00B11660" w:rsidRDefault="00B11660">
      <w:pPr>
        <w:numPr>
          <w:ilvl w:val="1"/>
          <w:numId w:val="14"/>
        </w:numPr>
        <w:spacing w:line="360" w:lineRule="auto"/>
        <w:rPr>
          <w:rFonts w:ascii="宋体" w:hAnsi="宋体"/>
          <w:color w:val="000000" w:themeColor="text1"/>
          <w:sz w:val="24"/>
        </w:rPr>
      </w:pPr>
      <w:r w:rsidRPr="00B11660">
        <w:rPr>
          <w:rFonts w:ascii="宋体" w:hAnsi="宋体" w:hint="eastAsia"/>
          <w:color w:val="000000" w:themeColor="text1"/>
          <w:sz w:val="24"/>
        </w:rPr>
        <w:t>交付违约：</w:t>
      </w:r>
      <w:r w:rsidRPr="00B11660">
        <w:rPr>
          <w:rFonts w:ascii="宋体" w:hAnsi="宋体" w:hint="eastAsia"/>
          <w:color w:val="000000" w:themeColor="text1"/>
          <w:kern w:val="0"/>
          <w:sz w:val="24"/>
        </w:rPr>
        <w:t>若乙方未在</w:t>
      </w:r>
      <w:r w:rsidRPr="00B11660">
        <w:rPr>
          <w:rFonts w:ascii="宋体" w:hAnsi="宋体" w:hint="eastAsia"/>
          <w:color w:val="000000" w:themeColor="text1"/>
          <w:sz w:val="24"/>
        </w:rPr>
        <w:t>本合同及附件约定的期限内完成项目咨询工作并通过验收，每延迟一日，应向甲方支付相当于合同总金额千分之</w:t>
      </w:r>
      <w:permStart w:id="529344087" w:edGrp="everyone"/>
      <w:r w:rsidRPr="00B11660">
        <w:rPr>
          <w:rFonts w:ascii="宋体" w:hAnsi="宋体" w:hint="eastAsia"/>
          <w:color w:val="000000" w:themeColor="text1"/>
          <w:sz w:val="24"/>
          <w:u w:val="single"/>
        </w:rPr>
        <w:t xml:space="preserve">    </w:t>
      </w:r>
      <w:permEnd w:id="529344087"/>
      <w:r w:rsidRPr="00B11660">
        <w:rPr>
          <w:rFonts w:ascii="宋体" w:hAnsi="宋体" w:hint="eastAsia"/>
          <w:color w:val="000000" w:themeColor="text1"/>
          <w:sz w:val="24"/>
        </w:rPr>
        <w:t>的违约金；由于乙方原因造成延误超过</w:t>
      </w:r>
      <w:permStart w:id="793649408" w:edGrp="everyone"/>
      <w:r w:rsidRPr="00B11660">
        <w:rPr>
          <w:rFonts w:ascii="宋体" w:hAnsi="宋体" w:hint="eastAsia"/>
          <w:color w:val="000000" w:themeColor="text1"/>
          <w:sz w:val="24"/>
          <w:u w:val="single"/>
        </w:rPr>
        <w:t xml:space="preserve">   </w:t>
      </w:r>
      <w:permEnd w:id="793649408"/>
      <w:r w:rsidRPr="00B11660">
        <w:rPr>
          <w:rFonts w:ascii="宋体" w:hAnsi="宋体" w:hint="eastAsia"/>
          <w:color w:val="000000" w:themeColor="text1"/>
          <w:sz w:val="24"/>
        </w:rPr>
        <w:t>天的或乙方无故中途要求终止实施，甲方有权解除合同，乙方除支付相应的延迟违约金外，还应向甲方返回已支付的咨询费用并向甲方支付合同总额</w:t>
      </w:r>
      <w:permStart w:id="1291484660" w:edGrp="everyone"/>
      <w:r w:rsidRPr="00B11660">
        <w:rPr>
          <w:rFonts w:ascii="宋体" w:hAnsi="宋体" w:hint="eastAsia"/>
          <w:color w:val="000000" w:themeColor="text1"/>
          <w:sz w:val="24"/>
          <w:u w:val="single"/>
        </w:rPr>
        <w:t xml:space="preserve">   </w:t>
      </w:r>
      <w:permEnd w:id="1291484660"/>
      <w:r w:rsidRPr="00B11660">
        <w:rPr>
          <w:rFonts w:ascii="宋体" w:hAnsi="宋体" w:hint="eastAsia"/>
          <w:color w:val="000000" w:themeColor="text1"/>
          <w:sz w:val="24"/>
        </w:rPr>
        <w:t>%的违约金。</w:t>
      </w:r>
    </w:p>
    <w:p w:rsidR="000175C8" w:rsidRPr="00B11660" w:rsidRDefault="00B11660">
      <w:pPr>
        <w:numPr>
          <w:ilvl w:val="1"/>
          <w:numId w:val="14"/>
        </w:numPr>
        <w:spacing w:line="360" w:lineRule="auto"/>
        <w:rPr>
          <w:rFonts w:ascii="宋体" w:hAnsi="宋体"/>
          <w:color w:val="000000" w:themeColor="text1"/>
          <w:sz w:val="24"/>
        </w:rPr>
      </w:pPr>
      <w:r w:rsidRPr="00B11660">
        <w:rPr>
          <w:rFonts w:ascii="宋体" w:hAnsi="宋体" w:hint="eastAsia"/>
          <w:color w:val="000000" w:themeColor="text1"/>
          <w:sz w:val="24"/>
        </w:rPr>
        <w:t>其它条款违约：本合同任何一方违反合同所约定的义务，除本合同另有约定外，违约方应按合同总金额</w:t>
      </w:r>
      <w:permStart w:id="1973774796" w:edGrp="everyone"/>
      <w:r w:rsidRPr="00B11660">
        <w:rPr>
          <w:rFonts w:ascii="宋体" w:hAnsi="宋体" w:hint="eastAsia"/>
          <w:color w:val="000000" w:themeColor="text1"/>
          <w:sz w:val="24"/>
          <w:u w:val="single"/>
        </w:rPr>
        <w:t xml:space="preserve">    </w:t>
      </w:r>
      <w:permEnd w:id="1973774796"/>
      <w:r w:rsidRPr="00B11660">
        <w:rPr>
          <w:rFonts w:ascii="宋体" w:hAnsi="宋体" w:hint="eastAsia"/>
          <w:color w:val="000000" w:themeColor="text1"/>
          <w:sz w:val="24"/>
        </w:rPr>
        <w:t>%的金额向对方支付违约金。</w:t>
      </w:r>
    </w:p>
    <w:p w:rsidR="000175C8" w:rsidRPr="00B11660" w:rsidRDefault="00B11660">
      <w:pPr>
        <w:numPr>
          <w:ilvl w:val="1"/>
          <w:numId w:val="14"/>
        </w:numPr>
        <w:spacing w:line="360" w:lineRule="auto"/>
        <w:rPr>
          <w:rFonts w:ascii="宋体" w:hAnsi="宋体"/>
          <w:color w:val="000000" w:themeColor="text1"/>
          <w:sz w:val="24"/>
        </w:rPr>
      </w:pPr>
      <w:r w:rsidRPr="00B11660">
        <w:rPr>
          <w:rFonts w:ascii="宋体" w:hAnsi="宋体" w:hint="eastAsia"/>
          <w:color w:val="000000" w:themeColor="text1"/>
          <w:sz w:val="24"/>
        </w:rPr>
        <w:t>最高额度：所有违约金的支付累计不超过本合同总金额的</w:t>
      </w:r>
      <w:permStart w:id="234360929" w:edGrp="everyone"/>
      <w:r w:rsidRPr="00B11660">
        <w:rPr>
          <w:rFonts w:ascii="宋体" w:hAnsi="宋体" w:hint="eastAsia"/>
          <w:color w:val="000000" w:themeColor="text1"/>
          <w:sz w:val="24"/>
          <w:u w:val="single"/>
        </w:rPr>
        <w:t xml:space="preserve">    </w:t>
      </w:r>
      <w:permEnd w:id="234360929"/>
      <w:r w:rsidRPr="00B11660">
        <w:rPr>
          <w:rFonts w:ascii="宋体" w:hAnsi="宋体" w:hint="eastAsia"/>
          <w:color w:val="000000" w:themeColor="text1"/>
          <w:sz w:val="24"/>
        </w:rPr>
        <w:t>％。</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30" w:name="_Toc365467759"/>
      <w:bookmarkStart w:id="31" w:name="_Toc28407"/>
      <w:bookmarkStart w:id="32" w:name="_Toc13525"/>
      <w:r w:rsidRPr="00B11660">
        <w:rPr>
          <w:rFonts w:ascii="宋体" w:eastAsia="宋体" w:hAnsi="宋体" w:hint="eastAsia"/>
          <w:color w:val="000000" w:themeColor="text1"/>
          <w:sz w:val="24"/>
        </w:rPr>
        <w:lastRenderedPageBreak/>
        <w:t>质量保证</w:t>
      </w:r>
      <w:bookmarkEnd w:id="30"/>
      <w:bookmarkEnd w:id="31"/>
      <w:bookmarkEnd w:id="32"/>
    </w:p>
    <w:p w:rsidR="000175C8" w:rsidRPr="00B11660" w:rsidRDefault="00B11660">
      <w:pPr>
        <w:numPr>
          <w:ilvl w:val="1"/>
          <w:numId w:val="15"/>
        </w:numPr>
        <w:spacing w:line="360" w:lineRule="auto"/>
        <w:rPr>
          <w:rFonts w:ascii="宋体" w:hAnsi="宋体"/>
          <w:color w:val="000000" w:themeColor="text1"/>
          <w:sz w:val="24"/>
        </w:rPr>
      </w:pPr>
      <w:r w:rsidRPr="00B11660">
        <w:rPr>
          <w:rFonts w:ascii="宋体" w:hAnsi="宋体" w:hint="eastAsia"/>
          <w:color w:val="000000" w:themeColor="text1"/>
          <w:sz w:val="24"/>
        </w:rPr>
        <w:t>自本项目验收合格后</w:t>
      </w:r>
      <w:r w:rsidRPr="00B11660">
        <w:rPr>
          <w:rFonts w:ascii="宋体" w:hAnsi="宋体" w:hint="eastAsia"/>
          <w:color w:val="000000" w:themeColor="text1"/>
          <w:sz w:val="24"/>
          <w:u w:val="single"/>
        </w:rPr>
        <w:t xml:space="preserve">  </w:t>
      </w:r>
      <w:r w:rsidRPr="00B11660">
        <w:rPr>
          <w:rFonts w:ascii="宋体" w:hAnsi="宋体" w:hint="eastAsia"/>
          <w:color w:val="000000" w:themeColor="text1"/>
          <w:sz w:val="24"/>
        </w:rPr>
        <w:t>年为免费服务质量保证期（即质保期）。</w:t>
      </w:r>
    </w:p>
    <w:p w:rsidR="000175C8" w:rsidRPr="00B11660" w:rsidRDefault="00B11660">
      <w:pPr>
        <w:numPr>
          <w:ilvl w:val="1"/>
          <w:numId w:val="15"/>
        </w:numPr>
        <w:spacing w:line="360" w:lineRule="auto"/>
        <w:rPr>
          <w:rFonts w:ascii="宋体" w:hAnsi="宋体"/>
          <w:color w:val="000000" w:themeColor="text1"/>
          <w:sz w:val="24"/>
        </w:rPr>
      </w:pPr>
      <w:r w:rsidRPr="00B11660">
        <w:rPr>
          <w:rFonts w:ascii="宋体" w:hAnsi="宋体" w:hint="eastAsia"/>
          <w:color w:val="000000" w:themeColor="text1"/>
          <w:sz w:val="24"/>
        </w:rPr>
        <w:t>在服务质量保证期内，乙方应提供免费支持服务。由于咨询服务的质量瑕疵等导致项目不能正常运行的，乙方应及时采取补救措施排除故障及隐患，由此产生的费用由乙方支付。因项目不能正常运作给甲方带来的损失由乙方承担。支持服务的内容和方式由乙方提出计划并经甲方确认。</w:t>
      </w:r>
    </w:p>
    <w:p w:rsidR="000175C8" w:rsidRPr="00B11660" w:rsidRDefault="00B11660">
      <w:pPr>
        <w:numPr>
          <w:ilvl w:val="1"/>
          <w:numId w:val="15"/>
        </w:numPr>
        <w:spacing w:line="360" w:lineRule="auto"/>
        <w:rPr>
          <w:rFonts w:ascii="宋体" w:hAnsi="宋体"/>
          <w:color w:val="000000" w:themeColor="text1"/>
          <w:sz w:val="24"/>
        </w:rPr>
      </w:pPr>
      <w:r w:rsidRPr="00B11660">
        <w:rPr>
          <w:rFonts w:ascii="宋体" w:hAnsi="宋体" w:hint="eastAsia"/>
          <w:color w:val="000000" w:themeColor="text1"/>
          <w:sz w:val="24"/>
        </w:rPr>
        <w:t>乙方保证在本合同项下提供给甲方的工作成果符合甲方提前告知的质量体系要求，向甲方提供的交付物符合甲方提前告知的规范要求。质保期内</w:t>
      </w:r>
      <w:r w:rsidRPr="00B11660">
        <w:rPr>
          <w:rFonts w:ascii="宋体" w:hAnsi="宋体" w:hint="eastAsia"/>
          <w:color w:val="000000" w:themeColor="text1"/>
          <w:kern w:val="0"/>
          <w:sz w:val="24"/>
          <w:lang w:val="zh-CN"/>
        </w:rPr>
        <w:t>甲方有权要求乙方免费对服务成果的瑕疵和</w:t>
      </w:r>
      <w:r w:rsidRPr="00B11660">
        <w:rPr>
          <w:rFonts w:ascii="宋体" w:hAnsi="宋体" w:hint="eastAsia"/>
          <w:color w:val="000000" w:themeColor="text1"/>
          <w:sz w:val="24"/>
        </w:rPr>
        <w:t>质量缺陷采取补救措施，直至该成果符合本合同的质量要求。</w:t>
      </w:r>
    </w:p>
    <w:p w:rsidR="000175C8" w:rsidRPr="00B11660" w:rsidRDefault="00B11660">
      <w:pPr>
        <w:numPr>
          <w:ilvl w:val="1"/>
          <w:numId w:val="15"/>
        </w:numPr>
        <w:spacing w:line="360" w:lineRule="auto"/>
        <w:rPr>
          <w:rFonts w:ascii="宋体" w:hAnsi="宋体"/>
          <w:color w:val="000000" w:themeColor="text1"/>
          <w:sz w:val="24"/>
        </w:rPr>
      </w:pPr>
      <w:r w:rsidRPr="00B11660">
        <w:rPr>
          <w:rFonts w:ascii="宋体" w:hAnsi="宋体" w:hint="eastAsia"/>
          <w:color w:val="000000" w:themeColor="text1"/>
          <w:sz w:val="24"/>
        </w:rPr>
        <w:t>甲方按乙方出具的咨询服务报告和意见做出决策所造成的损失，由乙方承担。</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33" w:name="_Toc8885"/>
      <w:r w:rsidRPr="00B11660">
        <w:rPr>
          <w:rFonts w:ascii="宋体" w:eastAsia="宋体" w:hAnsi="宋体" w:hint="eastAsia"/>
          <w:color w:val="000000" w:themeColor="text1"/>
          <w:sz w:val="24"/>
        </w:rPr>
        <w:t>合同期限、合同的解除</w:t>
      </w:r>
      <w:bookmarkEnd w:id="33"/>
    </w:p>
    <w:p w:rsidR="000175C8" w:rsidRPr="00B11660" w:rsidRDefault="00B11660">
      <w:pPr>
        <w:numPr>
          <w:ilvl w:val="1"/>
          <w:numId w:val="16"/>
        </w:numPr>
        <w:spacing w:line="360" w:lineRule="auto"/>
        <w:rPr>
          <w:rFonts w:ascii="宋体" w:hAnsi="宋体"/>
          <w:color w:val="000000" w:themeColor="text1"/>
          <w:sz w:val="24"/>
        </w:rPr>
      </w:pPr>
      <w:r w:rsidRPr="00B11660">
        <w:rPr>
          <w:rFonts w:ascii="宋体" w:hAnsi="宋体" w:hint="eastAsia"/>
          <w:color w:val="000000" w:themeColor="text1"/>
          <w:sz w:val="24"/>
        </w:rPr>
        <w:t>除非有提前终止的事由出现，本合同有效期截至双方全部履行完成本合同项下的义务时终止。</w:t>
      </w:r>
    </w:p>
    <w:p w:rsidR="000175C8" w:rsidRPr="00B11660" w:rsidRDefault="00B11660">
      <w:pPr>
        <w:numPr>
          <w:ilvl w:val="1"/>
          <w:numId w:val="16"/>
        </w:numPr>
        <w:spacing w:line="360" w:lineRule="auto"/>
        <w:rPr>
          <w:rFonts w:ascii="宋体" w:hAnsi="宋体"/>
          <w:color w:val="000000" w:themeColor="text1"/>
          <w:sz w:val="24"/>
        </w:rPr>
      </w:pPr>
      <w:r w:rsidRPr="00B11660">
        <w:rPr>
          <w:rFonts w:ascii="宋体" w:hAnsi="宋体" w:hint="eastAsia"/>
          <w:color w:val="000000" w:themeColor="text1"/>
          <w:sz w:val="24"/>
        </w:rPr>
        <w:t>甲、乙双方协商一致，可以解除本合同。</w:t>
      </w:r>
    </w:p>
    <w:p w:rsidR="000175C8" w:rsidRPr="00B11660" w:rsidRDefault="00B11660">
      <w:pPr>
        <w:numPr>
          <w:ilvl w:val="1"/>
          <w:numId w:val="16"/>
        </w:numPr>
        <w:spacing w:line="360" w:lineRule="auto"/>
        <w:rPr>
          <w:rFonts w:ascii="宋体" w:hAnsi="宋体"/>
          <w:color w:val="000000" w:themeColor="text1"/>
          <w:sz w:val="24"/>
        </w:rPr>
      </w:pPr>
      <w:r w:rsidRPr="00B11660">
        <w:rPr>
          <w:rFonts w:ascii="宋体" w:hAnsi="宋体" w:hint="eastAsia"/>
          <w:color w:val="000000" w:themeColor="text1"/>
          <w:sz w:val="24"/>
        </w:rPr>
        <w:t>本合同一方严重违反其在本合同项下的任何义务，并且未能在对方发出书面通知指明该违约事项后</w:t>
      </w:r>
      <w:permStart w:id="597236514" w:edGrp="everyone"/>
      <w:r w:rsidRPr="00B11660">
        <w:rPr>
          <w:rFonts w:ascii="宋体" w:hAnsi="宋体" w:hint="eastAsia"/>
          <w:color w:val="000000" w:themeColor="text1"/>
          <w:sz w:val="24"/>
          <w:u w:val="single"/>
        </w:rPr>
        <w:t xml:space="preserve">   </w:t>
      </w:r>
      <w:permEnd w:id="597236514"/>
      <w:r w:rsidRPr="00B11660">
        <w:rPr>
          <w:rFonts w:ascii="宋体" w:hAnsi="宋体" w:hint="eastAsia"/>
          <w:color w:val="000000" w:themeColor="text1"/>
          <w:sz w:val="24"/>
        </w:rPr>
        <w:t>个工作日内改正的，守约方有权解除合同，合同自书面通知送达之日解除。</w:t>
      </w:r>
    </w:p>
    <w:p w:rsidR="000175C8" w:rsidRPr="00B11660" w:rsidRDefault="00B11660">
      <w:pPr>
        <w:numPr>
          <w:ilvl w:val="1"/>
          <w:numId w:val="16"/>
        </w:numPr>
        <w:spacing w:line="360" w:lineRule="auto"/>
        <w:rPr>
          <w:rFonts w:ascii="宋体" w:hAnsi="宋体"/>
          <w:color w:val="000000" w:themeColor="text1"/>
          <w:sz w:val="24"/>
        </w:rPr>
      </w:pPr>
      <w:r w:rsidRPr="00B11660">
        <w:rPr>
          <w:rFonts w:ascii="宋体" w:hAnsi="宋体" w:hint="eastAsia"/>
          <w:color w:val="000000" w:themeColor="text1"/>
          <w:sz w:val="24"/>
        </w:rPr>
        <w:t>乙方有下列情形之一的，甲方可单方解除部分或全部合同：</w:t>
      </w:r>
    </w:p>
    <w:p w:rsidR="000175C8" w:rsidRPr="00B11660" w:rsidRDefault="00B11660">
      <w:pPr>
        <w:pStyle w:val="a3"/>
        <w:numPr>
          <w:ilvl w:val="2"/>
          <w:numId w:val="17"/>
        </w:numPr>
        <w:overflowPunct w:val="0"/>
        <w:spacing w:line="360" w:lineRule="auto"/>
        <w:ind w:left="851"/>
        <w:rPr>
          <w:rFonts w:hAnsi="宋体"/>
          <w:color w:val="000000" w:themeColor="text1"/>
        </w:rPr>
      </w:pPr>
      <w:r w:rsidRPr="00B11660">
        <w:rPr>
          <w:rFonts w:hAnsi="宋体" w:hint="eastAsia"/>
          <w:color w:val="000000" w:themeColor="text1"/>
        </w:rPr>
        <w:t>如果乙方未能按合同规定的期限或甲方同意延长的限期内完成咨询工作的；</w:t>
      </w:r>
    </w:p>
    <w:p w:rsidR="000175C8" w:rsidRPr="00B11660" w:rsidRDefault="00B11660">
      <w:pPr>
        <w:pStyle w:val="a3"/>
        <w:numPr>
          <w:ilvl w:val="2"/>
          <w:numId w:val="17"/>
        </w:numPr>
        <w:overflowPunct w:val="0"/>
        <w:spacing w:line="360" w:lineRule="auto"/>
        <w:ind w:left="851"/>
        <w:rPr>
          <w:rFonts w:hAnsi="宋体"/>
          <w:color w:val="000000" w:themeColor="text1"/>
        </w:rPr>
      </w:pPr>
      <w:r w:rsidRPr="00B11660">
        <w:rPr>
          <w:rFonts w:hAnsi="宋体" w:hint="eastAsia"/>
          <w:color w:val="000000" w:themeColor="text1"/>
        </w:rPr>
        <w:t>乙方在收到甲方发出的违约通知后</w:t>
      </w:r>
      <w:permStart w:id="412372563" w:edGrp="everyone"/>
      <w:r w:rsidRPr="00B11660">
        <w:rPr>
          <w:rFonts w:hAnsi="宋体" w:hint="eastAsia"/>
          <w:color w:val="000000" w:themeColor="text1"/>
          <w:u w:val="single"/>
        </w:rPr>
        <w:t xml:space="preserve">   </w:t>
      </w:r>
      <w:permEnd w:id="412372563"/>
      <w:r w:rsidRPr="00B11660">
        <w:rPr>
          <w:rFonts w:hAnsi="宋体" w:hint="eastAsia"/>
          <w:color w:val="000000" w:themeColor="text1"/>
        </w:rPr>
        <w:t>天内，或经甲方书面认可延长的时间内未能纠正其过失；</w:t>
      </w:r>
    </w:p>
    <w:p w:rsidR="000175C8" w:rsidRPr="00B11660" w:rsidRDefault="00B11660">
      <w:pPr>
        <w:pStyle w:val="a3"/>
        <w:numPr>
          <w:ilvl w:val="2"/>
          <w:numId w:val="17"/>
        </w:numPr>
        <w:overflowPunct w:val="0"/>
        <w:spacing w:line="360" w:lineRule="auto"/>
        <w:ind w:left="851"/>
        <w:rPr>
          <w:rFonts w:hAnsi="宋体"/>
          <w:color w:val="000000" w:themeColor="text1"/>
        </w:rPr>
      </w:pPr>
      <w:r w:rsidRPr="00B11660">
        <w:rPr>
          <w:rFonts w:hAnsi="宋体" w:hint="eastAsia"/>
          <w:color w:val="000000" w:themeColor="text1"/>
        </w:rPr>
        <w:t>如果乙方未能履行合同规定的其他义务；</w:t>
      </w:r>
    </w:p>
    <w:p w:rsidR="000175C8" w:rsidRPr="00B11660" w:rsidRDefault="00B11660">
      <w:pPr>
        <w:pStyle w:val="a3"/>
        <w:numPr>
          <w:ilvl w:val="2"/>
          <w:numId w:val="17"/>
        </w:numPr>
        <w:overflowPunct w:val="0"/>
        <w:spacing w:line="360" w:lineRule="auto"/>
        <w:ind w:left="851"/>
        <w:rPr>
          <w:rFonts w:hAnsi="宋体"/>
          <w:color w:val="000000" w:themeColor="text1"/>
        </w:rPr>
      </w:pPr>
      <w:r w:rsidRPr="00B11660">
        <w:rPr>
          <w:rFonts w:hAnsi="宋体" w:hint="eastAsia"/>
          <w:color w:val="000000" w:themeColor="text1"/>
        </w:rPr>
        <w:t>出现法律规定可以解除合同的事由。</w:t>
      </w:r>
    </w:p>
    <w:p w:rsidR="000175C8" w:rsidRPr="00B11660" w:rsidRDefault="00B11660">
      <w:pPr>
        <w:pStyle w:val="a3"/>
        <w:overflowPunct w:val="0"/>
        <w:spacing w:line="360" w:lineRule="auto"/>
        <w:ind w:left="431"/>
        <w:rPr>
          <w:rFonts w:hAnsi="宋体"/>
          <w:color w:val="000000" w:themeColor="text1"/>
        </w:rPr>
      </w:pPr>
      <w:r w:rsidRPr="00B11660">
        <w:rPr>
          <w:rFonts w:hAnsi="宋体" w:hint="eastAsia"/>
          <w:color w:val="000000" w:themeColor="text1"/>
        </w:rPr>
        <w:t>发生上述情形之一的，甲方可发出解除部分或全部合同的书面通知，合同自通知送达之日起解除。</w:t>
      </w:r>
    </w:p>
    <w:p w:rsidR="000175C8" w:rsidRPr="00B11660" w:rsidRDefault="000175C8">
      <w:pPr>
        <w:pStyle w:val="a3"/>
        <w:overflowPunct w:val="0"/>
        <w:spacing w:line="360" w:lineRule="auto"/>
        <w:ind w:left="431"/>
        <w:rPr>
          <w:rFonts w:hAnsi="宋体"/>
          <w:color w:val="000000" w:themeColor="text1"/>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34" w:name="_Toc5734"/>
      <w:bookmarkStart w:id="35" w:name="_Toc365467761"/>
      <w:bookmarkStart w:id="36" w:name="_Toc26493"/>
      <w:r w:rsidRPr="00B11660">
        <w:rPr>
          <w:rFonts w:ascii="宋体" w:eastAsia="宋体" w:hAnsi="宋体" w:hint="eastAsia"/>
          <w:color w:val="000000" w:themeColor="text1"/>
          <w:sz w:val="24"/>
        </w:rPr>
        <w:lastRenderedPageBreak/>
        <w:t>不可抗力</w:t>
      </w:r>
      <w:bookmarkEnd w:id="34"/>
      <w:bookmarkEnd w:id="35"/>
      <w:bookmarkEnd w:id="36"/>
    </w:p>
    <w:p w:rsidR="000175C8" w:rsidRPr="00B11660" w:rsidRDefault="00B11660">
      <w:pPr>
        <w:numPr>
          <w:ilvl w:val="1"/>
          <w:numId w:val="18"/>
        </w:numPr>
        <w:spacing w:line="360" w:lineRule="auto"/>
        <w:rPr>
          <w:rFonts w:ascii="宋体" w:hAnsi="宋体"/>
          <w:color w:val="000000" w:themeColor="text1"/>
          <w:sz w:val="24"/>
        </w:rPr>
      </w:pPr>
      <w:r w:rsidRPr="00B11660">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0175C8" w:rsidRPr="00B11660" w:rsidRDefault="00B11660">
      <w:pPr>
        <w:numPr>
          <w:ilvl w:val="1"/>
          <w:numId w:val="18"/>
        </w:numPr>
        <w:spacing w:line="360" w:lineRule="auto"/>
        <w:rPr>
          <w:rFonts w:ascii="宋体" w:hAnsi="宋体"/>
          <w:color w:val="000000" w:themeColor="text1"/>
          <w:sz w:val="24"/>
        </w:rPr>
      </w:pPr>
      <w:r w:rsidRPr="00B11660">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0175C8" w:rsidRPr="00B11660" w:rsidRDefault="00B11660">
      <w:pPr>
        <w:numPr>
          <w:ilvl w:val="1"/>
          <w:numId w:val="18"/>
        </w:numPr>
        <w:spacing w:line="360" w:lineRule="auto"/>
        <w:rPr>
          <w:rFonts w:ascii="宋体" w:hAnsi="宋体"/>
          <w:color w:val="000000" w:themeColor="text1"/>
          <w:sz w:val="24"/>
        </w:rPr>
      </w:pPr>
      <w:r w:rsidRPr="00B11660">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0175C8" w:rsidRPr="00B11660" w:rsidRDefault="00B11660">
      <w:pPr>
        <w:numPr>
          <w:ilvl w:val="1"/>
          <w:numId w:val="18"/>
        </w:numPr>
        <w:spacing w:line="360" w:lineRule="auto"/>
        <w:rPr>
          <w:rFonts w:ascii="宋体" w:hAnsi="宋体"/>
          <w:color w:val="000000" w:themeColor="text1"/>
          <w:sz w:val="24"/>
        </w:rPr>
      </w:pPr>
      <w:r w:rsidRPr="00B11660">
        <w:rPr>
          <w:rFonts w:ascii="宋体" w:hAnsi="宋体" w:hint="eastAsia"/>
          <w:color w:val="000000" w:themeColor="text1"/>
          <w:sz w:val="24"/>
        </w:rPr>
        <w:t>按本合同要求发出的通知、要求、同意和其他文件均应采用书面形式。合同第14.2款提及的“有效文件”可采用当面递交或邮寄方式送达。通知等其他文件可采取当面递交或传真方式发送至对方。</w:t>
      </w:r>
    </w:p>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37" w:name="_Toc365467762"/>
      <w:bookmarkStart w:id="38" w:name="_Toc2509"/>
      <w:bookmarkStart w:id="39" w:name="_Toc18270"/>
      <w:r w:rsidRPr="00B11660">
        <w:rPr>
          <w:rFonts w:ascii="宋体" w:eastAsia="宋体" w:hAnsi="宋体" w:hint="eastAsia"/>
          <w:color w:val="000000" w:themeColor="text1"/>
          <w:sz w:val="24"/>
        </w:rPr>
        <w:t>适用法律和争议解决</w:t>
      </w:r>
      <w:bookmarkEnd w:id="37"/>
      <w:bookmarkEnd w:id="38"/>
      <w:bookmarkEnd w:id="39"/>
    </w:p>
    <w:p w:rsidR="000175C8" w:rsidRPr="00B11660" w:rsidRDefault="00B11660">
      <w:pPr>
        <w:numPr>
          <w:ilvl w:val="1"/>
          <w:numId w:val="19"/>
        </w:numPr>
        <w:spacing w:line="360" w:lineRule="auto"/>
        <w:rPr>
          <w:rFonts w:ascii="宋体" w:hAnsi="宋体"/>
          <w:color w:val="000000" w:themeColor="text1"/>
          <w:sz w:val="24"/>
        </w:rPr>
      </w:pPr>
      <w:r w:rsidRPr="00B11660">
        <w:rPr>
          <w:rFonts w:ascii="宋体" w:hAnsi="宋体" w:hint="eastAsia"/>
          <w:color w:val="000000" w:themeColor="text1"/>
          <w:sz w:val="24"/>
        </w:rPr>
        <w:t>本合同的订立、效力、解释、履行和争议的解决适用中华人民共和国法律。</w:t>
      </w:r>
    </w:p>
    <w:p w:rsidR="000175C8" w:rsidRPr="00B11660" w:rsidRDefault="00B11660">
      <w:pPr>
        <w:numPr>
          <w:ilvl w:val="1"/>
          <w:numId w:val="19"/>
        </w:numPr>
        <w:spacing w:line="360" w:lineRule="auto"/>
        <w:rPr>
          <w:rFonts w:ascii="宋体" w:hAnsi="宋体"/>
          <w:color w:val="000000" w:themeColor="text1"/>
          <w:sz w:val="24"/>
        </w:rPr>
      </w:pPr>
      <w:r w:rsidRPr="00B11660">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0175C8" w:rsidRPr="00B11660" w:rsidRDefault="00B11660">
      <w:pPr>
        <w:numPr>
          <w:ilvl w:val="1"/>
          <w:numId w:val="19"/>
        </w:numPr>
        <w:spacing w:line="360" w:lineRule="auto"/>
        <w:rPr>
          <w:rFonts w:ascii="宋体" w:hAnsi="宋体"/>
          <w:color w:val="000000" w:themeColor="text1"/>
          <w:sz w:val="24"/>
        </w:rPr>
      </w:pPr>
      <w:r w:rsidRPr="00B11660">
        <w:rPr>
          <w:rFonts w:ascii="宋体" w:hAnsi="宋体" w:hint="eastAsia"/>
          <w:color w:val="000000" w:themeColor="text1"/>
          <w:sz w:val="24"/>
        </w:rPr>
        <w:t>在诉讼期间，除正在进行诉讼的部分外，合同其他部分应继续执行，双方继续行使其他部分权利及义务。</w:t>
      </w:r>
    </w:p>
    <w:p w:rsidR="000175C8" w:rsidRPr="00B11660" w:rsidRDefault="00B11660">
      <w:pPr>
        <w:numPr>
          <w:ilvl w:val="1"/>
          <w:numId w:val="19"/>
        </w:numPr>
        <w:spacing w:line="360" w:lineRule="auto"/>
        <w:rPr>
          <w:rFonts w:ascii="宋体" w:hAnsi="宋体"/>
          <w:color w:val="000000" w:themeColor="text1"/>
          <w:sz w:val="24"/>
        </w:rPr>
      </w:pPr>
      <w:r w:rsidRPr="00B11660">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   的，人民法院等相关权力机关按原地址送达即视为送达：</w:t>
      </w:r>
    </w:p>
    <w:p w:rsidR="000175C8" w:rsidRPr="00B11660" w:rsidRDefault="00B11660">
      <w:pPr>
        <w:spacing w:line="360" w:lineRule="auto"/>
        <w:rPr>
          <w:rFonts w:ascii="宋体" w:hAnsi="宋体"/>
          <w:color w:val="000000" w:themeColor="text1"/>
          <w:sz w:val="24"/>
        </w:rPr>
      </w:pPr>
      <w:r w:rsidRPr="00B11660">
        <w:rPr>
          <w:rFonts w:ascii="宋体" w:hAnsi="宋体"/>
          <w:color w:val="000000" w:themeColor="text1"/>
          <w:sz w:val="24"/>
        </w:rPr>
        <w:t xml:space="preserve"> </w:t>
      </w:r>
      <w:r w:rsidRPr="00B11660">
        <w:rPr>
          <w:rFonts w:ascii="宋体" w:hAnsi="宋体" w:hint="eastAsia"/>
          <w:color w:val="000000" w:themeColor="text1"/>
          <w:sz w:val="24"/>
        </w:rPr>
        <w:t xml:space="preserve">   甲方：江苏昆山农村商业银行股份有限公司</w:t>
      </w:r>
      <w:r w:rsidRPr="00B11660">
        <w:rPr>
          <w:rFonts w:ascii="宋体" w:hAnsi="宋体"/>
          <w:color w:val="000000" w:themeColor="text1"/>
          <w:sz w:val="24"/>
        </w:rPr>
        <w:t xml:space="preserve">         </w:t>
      </w:r>
      <w:r w:rsidRPr="00B11660">
        <w:rPr>
          <w:rFonts w:ascii="宋体" w:hAnsi="宋体" w:hint="eastAsia"/>
          <w:color w:val="000000" w:themeColor="text1"/>
          <w:sz w:val="24"/>
        </w:rPr>
        <w:t>联系电话：</w:t>
      </w:r>
      <w:r w:rsidRPr="00B11660">
        <w:rPr>
          <w:rFonts w:ascii="宋体" w:hAnsi="宋体"/>
          <w:color w:val="000000" w:themeColor="text1"/>
          <w:sz w:val="24"/>
        </w:rPr>
        <w:t>18963677899</w:t>
      </w:r>
      <w:r w:rsidRPr="00B11660">
        <w:rPr>
          <w:rFonts w:ascii="宋体" w:hAnsi="宋体" w:hint="eastAsia"/>
          <w:color w:val="000000" w:themeColor="text1"/>
          <w:sz w:val="24"/>
        </w:rPr>
        <w:t xml:space="preserve"> </w:t>
      </w:r>
      <w:r w:rsidRPr="00B11660">
        <w:rPr>
          <w:rFonts w:ascii="宋体" w:hAnsi="宋体"/>
          <w:color w:val="000000" w:themeColor="text1"/>
          <w:sz w:val="24"/>
        </w:rPr>
        <w:t xml:space="preserve">               </w:t>
      </w:r>
    </w:p>
    <w:p w:rsidR="000175C8" w:rsidRPr="00B11660" w:rsidRDefault="00B11660">
      <w:pPr>
        <w:spacing w:line="360" w:lineRule="auto"/>
        <w:ind w:firstLineChars="150" w:firstLine="360"/>
        <w:rPr>
          <w:rFonts w:ascii="宋体" w:hAnsi="宋体"/>
          <w:color w:val="000000" w:themeColor="text1"/>
          <w:sz w:val="24"/>
        </w:rPr>
      </w:pPr>
      <w:r w:rsidRPr="00B11660">
        <w:rPr>
          <w:rFonts w:ascii="宋体" w:hAnsi="宋体"/>
          <w:color w:val="000000" w:themeColor="text1"/>
          <w:sz w:val="24"/>
        </w:rPr>
        <w:t xml:space="preserve"> </w:t>
      </w:r>
      <w:r w:rsidRPr="00B11660">
        <w:rPr>
          <w:rFonts w:ascii="宋体" w:hAnsi="宋体" w:hint="eastAsia"/>
          <w:color w:val="000000" w:themeColor="text1"/>
          <w:sz w:val="24"/>
        </w:rPr>
        <w:t>送达地址：江苏省昆山市前进东路828号</w:t>
      </w:r>
      <w:r w:rsidRPr="00B11660">
        <w:rPr>
          <w:rFonts w:ascii="宋体" w:hAnsi="宋体"/>
          <w:color w:val="000000" w:themeColor="text1"/>
          <w:sz w:val="24"/>
        </w:rPr>
        <w:t xml:space="preserve">                          </w:t>
      </w:r>
    </w:p>
    <w:p w:rsidR="000175C8" w:rsidRPr="00B11660" w:rsidRDefault="00B11660">
      <w:pPr>
        <w:spacing w:line="360" w:lineRule="auto"/>
        <w:rPr>
          <w:rFonts w:ascii="宋体" w:hAnsi="宋体"/>
          <w:color w:val="000000" w:themeColor="text1"/>
          <w:sz w:val="24"/>
        </w:rPr>
      </w:pPr>
      <w:r w:rsidRPr="00B11660">
        <w:rPr>
          <w:rFonts w:ascii="宋体" w:hAnsi="宋体"/>
          <w:color w:val="000000" w:themeColor="text1"/>
          <w:sz w:val="24"/>
        </w:rPr>
        <w:t xml:space="preserve"> </w:t>
      </w:r>
      <w:r w:rsidRPr="00B11660">
        <w:rPr>
          <w:rFonts w:ascii="宋体" w:hAnsi="宋体" w:hint="eastAsia"/>
          <w:color w:val="000000" w:themeColor="text1"/>
          <w:sz w:val="24"/>
        </w:rPr>
        <w:t xml:space="preserve">   邮编：</w:t>
      </w:r>
      <w:r w:rsidRPr="00B11660">
        <w:rPr>
          <w:rFonts w:ascii="宋体" w:hAnsi="宋体"/>
          <w:color w:val="000000" w:themeColor="text1"/>
          <w:sz w:val="24"/>
        </w:rPr>
        <w:t xml:space="preserve"> </w:t>
      </w:r>
      <w:r w:rsidRPr="00B11660">
        <w:rPr>
          <w:rFonts w:ascii="宋体" w:hAnsi="宋体" w:hint="eastAsia"/>
          <w:color w:val="000000" w:themeColor="text1"/>
          <w:sz w:val="24"/>
        </w:rPr>
        <w:t>215301</w:t>
      </w:r>
      <w:r w:rsidRPr="00B11660">
        <w:rPr>
          <w:rFonts w:ascii="宋体" w:hAnsi="宋体"/>
          <w:color w:val="000000" w:themeColor="text1"/>
          <w:sz w:val="24"/>
        </w:rPr>
        <w:t xml:space="preserve">        </w:t>
      </w:r>
    </w:p>
    <w:p w:rsidR="000175C8" w:rsidRPr="00B11660" w:rsidRDefault="00B11660">
      <w:pPr>
        <w:spacing w:line="360" w:lineRule="auto"/>
        <w:ind w:firstLineChars="200" w:firstLine="480"/>
        <w:rPr>
          <w:rFonts w:ascii="宋体" w:hAnsi="宋体"/>
          <w:color w:val="000000" w:themeColor="text1"/>
          <w:sz w:val="24"/>
        </w:rPr>
      </w:pPr>
      <w:r w:rsidRPr="00B11660">
        <w:rPr>
          <w:rFonts w:ascii="宋体" w:hAnsi="宋体" w:hint="eastAsia"/>
          <w:color w:val="000000" w:themeColor="text1"/>
          <w:sz w:val="24"/>
        </w:rPr>
        <w:t xml:space="preserve">乙方： </w:t>
      </w:r>
      <w:permStart w:id="901647228" w:edGrp="everyone"/>
      <w:r w:rsidRPr="00B11660">
        <w:rPr>
          <w:rFonts w:ascii="宋体" w:hAnsi="宋体" w:hint="eastAsia"/>
          <w:color w:val="000000" w:themeColor="text1"/>
          <w:sz w:val="24"/>
        </w:rPr>
        <w:t xml:space="preserve">    </w:t>
      </w:r>
      <w:r w:rsidRPr="00B11660">
        <w:rPr>
          <w:rFonts w:ascii="宋体" w:hAnsi="宋体"/>
          <w:color w:val="000000" w:themeColor="text1"/>
          <w:sz w:val="24"/>
        </w:rPr>
        <w:t xml:space="preserve">          </w:t>
      </w:r>
      <w:r w:rsidRPr="00B11660">
        <w:rPr>
          <w:rFonts w:ascii="宋体" w:hAnsi="宋体" w:hint="eastAsia"/>
          <w:color w:val="000000" w:themeColor="text1"/>
          <w:sz w:val="24"/>
        </w:rPr>
        <w:t xml:space="preserve">   </w:t>
      </w:r>
      <w:r w:rsidRPr="00B11660">
        <w:rPr>
          <w:rFonts w:ascii="宋体" w:hAnsi="宋体"/>
          <w:color w:val="000000" w:themeColor="text1"/>
          <w:sz w:val="24"/>
        </w:rPr>
        <w:t xml:space="preserve">     </w:t>
      </w:r>
      <w:permEnd w:id="901647228"/>
      <w:r w:rsidRPr="00B11660">
        <w:rPr>
          <w:rFonts w:ascii="宋体" w:hAnsi="宋体"/>
          <w:color w:val="000000" w:themeColor="text1"/>
          <w:sz w:val="24"/>
        </w:rPr>
        <w:t xml:space="preserve">                  </w:t>
      </w:r>
      <w:r w:rsidRPr="00B11660">
        <w:rPr>
          <w:rFonts w:ascii="宋体" w:hAnsi="宋体" w:hint="eastAsia"/>
          <w:color w:val="000000" w:themeColor="text1"/>
          <w:sz w:val="24"/>
        </w:rPr>
        <w:t>联系电话：</w:t>
      </w:r>
      <w:r w:rsidRPr="00B11660">
        <w:rPr>
          <w:rFonts w:ascii="宋体" w:hAnsi="宋体"/>
          <w:color w:val="000000" w:themeColor="text1"/>
          <w:sz w:val="24"/>
        </w:rPr>
        <w:t xml:space="preserve"> </w:t>
      </w:r>
      <w:permStart w:id="218659651" w:edGrp="everyone"/>
      <w:r w:rsidRPr="00B11660">
        <w:rPr>
          <w:rFonts w:ascii="宋体" w:hAnsi="宋体"/>
          <w:color w:val="000000" w:themeColor="text1"/>
          <w:sz w:val="24"/>
        </w:rPr>
        <w:t xml:space="preserve">         </w:t>
      </w:r>
    </w:p>
    <w:permEnd w:id="218659651"/>
    <w:p w:rsidR="000175C8" w:rsidRPr="00B11660" w:rsidRDefault="00B11660">
      <w:pPr>
        <w:spacing w:line="360" w:lineRule="auto"/>
        <w:ind w:firstLineChars="200" w:firstLine="480"/>
        <w:rPr>
          <w:rFonts w:ascii="宋体" w:hAnsi="宋体"/>
          <w:color w:val="000000" w:themeColor="text1"/>
          <w:sz w:val="24"/>
          <w:u w:val="single"/>
        </w:rPr>
      </w:pPr>
      <w:r w:rsidRPr="00B11660">
        <w:rPr>
          <w:rFonts w:ascii="宋体" w:hAnsi="宋体" w:hint="eastAsia"/>
          <w:color w:val="000000" w:themeColor="text1"/>
          <w:sz w:val="24"/>
        </w:rPr>
        <w:lastRenderedPageBreak/>
        <w:t>送达地址：</w:t>
      </w:r>
      <w:permStart w:id="245114859" w:edGrp="everyone"/>
      <w:r w:rsidRPr="00B11660">
        <w:rPr>
          <w:rFonts w:ascii="宋体" w:hAnsi="宋体" w:hint="eastAsia"/>
          <w:color w:val="000000" w:themeColor="text1"/>
          <w:sz w:val="24"/>
        </w:rPr>
        <w:t xml:space="preserve">              </w:t>
      </w:r>
      <w:permEnd w:id="245114859"/>
      <w:r w:rsidRPr="00B11660">
        <w:rPr>
          <w:rFonts w:ascii="宋体" w:hAnsi="宋体" w:hint="eastAsia"/>
          <w:color w:val="000000" w:themeColor="text1"/>
          <w:sz w:val="24"/>
        </w:rPr>
        <w:t xml:space="preserve">             </w:t>
      </w:r>
    </w:p>
    <w:p w:rsidR="000175C8" w:rsidRPr="00B11660" w:rsidRDefault="00B11660">
      <w:pPr>
        <w:spacing w:line="360" w:lineRule="auto"/>
        <w:ind w:firstLineChars="200" w:firstLine="480"/>
        <w:rPr>
          <w:rFonts w:ascii="宋体" w:hAnsi="宋体"/>
          <w:color w:val="000000" w:themeColor="text1"/>
          <w:sz w:val="24"/>
        </w:rPr>
      </w:pPr>
      <w:r w:rsidRPr="00B11660">
        <w:rPr>
          <w:rFonts w:ascii="宋体" w:hAnsi="宋体" w:hint="eastAsia"/>
          <w:color w:val="000000" w:themeColor="text1"/>
          <w:sz w:val="24"/>
        </w:rPr>
        <w:t>邮编：</w:t>
      </w:r>
      <w:permStart w:id="1834953296" w:edGrp="everyone"/>
      <w:r w:rsidRPr="00B11660">
        <w:rPr>
          <w:rFonts w:ascii="宋体" w:hAnsi="宋体"/>
          <w:color w:val="000000" w:themeColor="text1"/>
          <w:sz w:val="24"/>
        </w:rPr>
        <w:t xml:space="preserve">          </w:t>
      </w:r>
    </w:p>
    <w:permEnd w:id="1834953296"/>
    <w:p w:rsidR="000175C8" w:rsidRPr="00B11660" w:rsidRDefault="000175C8">
      <w:pPr>
        <w:spacing w:line="360" w:lineRule="auto"/>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40" w:name="_Toc20671"/>
      <w:r w:rsidRPr="00B11660">
        <w:rPr>
          <w:rFonts w:ascii="宋体" w:eastAsia="宋体" w:hAnsi="宋体" w:hint="eastAsia"/>
          <w:color w:val="000000" w:themeColor="text1"/>
          <w:sz w:val="24"/>
        </w:rPr>
        <w:t>合同的变更</w:t>
      </w:r>
      <w:bookmarkEnd w:id="40"/>
    </w:p>
    <w:p w:rsidR="000175C8" w:rsidRPr="00B11660" w:rsidRDefault="00B11660">
      <w:pPr>
        <w:numPr>
          <w:ilvl w:val="1"/>
          <w:numId w:val="20"/>
        </w:numPr>
        <w:spacing w:line="360" w:lineRule="auto"/>
        <w:rPr>
          <w:rFonts w:ascii="宋体" w:hAnsi="宋体"/>
          <w:color w:val="000000" w:themeColor="text1"/>
          <w:sz w:val="24"/>
        </w:rPr>
      </w:pPr>
      <w:r w:rsidRPr="00B11660">
        <w:rPr>
          <w:rFonts w:ascii="宋体" w:hAnsi="宋体" w:hint="eastAsia"/>
          <w:color w:val="000000" w:themeColor="text1"/>
          <w:sz w:val="24"/>
        </w:rPr>
        <w:t>对本合同的任何变更、修改，均需双方按本条规定的程序做出方为有效。</w:t>
      </w:r>
    </w:p>
    <w:p w:rsidR="000175C8" w:rsidRPr="00B11660" w:rsidRDefault="00B11660">
      <w:pPr>
        <w:numPr>
          <w:ilvl w:val="1"/>
          <w:numId w:val="20"/>
        </w:numPr>
        <w:spacing w:line="360" w:lineRule="auto"/>
        <w:rPr>
          <w:rFonts w:ascii="宋体" w:hAnsi="宋体"/>
          <w:color w:val="000000" w:themeColor="text1"/>
          <w:sz w:val="24"/>
        </w:rPr>
      </w:pPr>
      <w:r w:rsidRPr="00B11660">
        <w:rPr>
          <w:rFonts w:ascii="宋体" w:hAnsi="宋体" w:hint="eastAsia"/>
          <w:color w:val="000000" w:themeColor="text1"/>
          <w:sz w:val="24"/>
        </w:rPr>
        <w:t>如果一方需变更、修改合同条款的，应提前</w:t>
      </w:r>
      <w:permStart w:id="1141316347" w:edGrp="everyone"/>
      <w:r w:rsidRPr="00B11660">
        <w:rPr>
          <w:rFonts w:ascii="宋体" w:hAnsi="宋体" w:hint="eastAsia"/>
          <w:color w:val="000000" w:themeColor="text1"/>
          <w:sz w:val="24"/>
          <w:u w:val="single"/>
        </w:rPr>
        <w:t xml:space="preserve">   </w:t>
      </w:r>
      <w:permEnd w:id="1141316347"/>
      <w:r w:rsidRPr="00B11660">
        <w:rPr>
          <w:rFonts w:ascii="宋体" w:hAnsi="宋体" w:hint="eastAsia"/>
          <w:color w:val="000000" w:themeColor="text1"/>
          <w:sz w:val="24"/>
        </w:rPr>
        <w:t>个工作日书面通知另一方，经双方协商达成一致后，双方另行签署《合同变更书》，如果《合同变更书》条款与本合同条款有冲突，应以《合同变更书》条款为准。</w:t>
      </w:r>
    </w:p>
    <w:p w:rsidR="000175C8" w:rsidRPr="00B11660" w:rsidRDefault="000175C8">
      <w:pPr>
        <w:spacing w:line="360" w:lineRule="auto"/>
        <w:ind w:left="454"/>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41" w:name="_Toc24190"/>
      <w:bookmarkStart w:id="42" w:name="_Toc365467764"/>
      <w:bookmarkStart w:id="43" w:name="_Toc6901"/>
      <w:r w:rsidRPr="00B11660">
        <w:rPr>
          <w:rFonts w:ascii="宋体" w:eastAsia="宋体" w:hAnsi="宋体" w:hint="eastAsia"/>
          <w:color w:val="000000" w:themeColor="text1"/>
          <w:sz w:val="24"/>
        </w:rPr>
        <w:t>合同生效及其它</w:t>
      </w:r>
      <w:bookmarkEnd w:id="41"/>
      <w:bookmarkEnd w:id="42"/>
      <w:bookmarkEnd w:id="43"/>
      <w:r w:rsidRPr="00B11660">
        <w:rPr>
          <w:rFonts w:ascii="宋体" w:eastAsia="宋体" w:hAnsi="宋体" w:hint="eastAsia"/>
          <w:color w:val="000000" w:themeColor="text1"/>
          <w:sz w:val="24"/>
        </w:rPr>
        <w:t xml:space="preserve"> </w:t>
      </w:r>
    </w:p>
    <w:p w:rsidR="000175C8" w:rsidRPr="00B11660" w:rsidRDefault="00B11660">
      <w:pPr>
        <w:numPr>
          <w:ilvl w:val="1"/>
          <w:numId w:val="21"/>
        </w:numPr>
        <w:spacing w:line="360" w:lineRule="auto"/>
        <w:rPr>
          <w:rFonts w:ascii="宋体" w:hAnsi="宋体"/>
          <w:color w:val="000000" w:themeColor="text1"/>
          <w:sz w:val="24"/>
        </w:rPr>
      </w:pPr>
      <w:r w:rsidRPr="00B11660">
        <w:rPr>
          <w:rFonts w:ascii="宋体" w:hAnsi="宋体" w:hint="eastAsia"/>
          <w:color w:val="000000" w:themeColor="text1"/>
          <w:sz w:val="24"/>
        </w:rPr>
        <w:t>合同自双方均加盖公章之日起生效。</w:t>
      </w:r>
    </w:p>
    <w:p w:rsidR="000175C8" w:rsidRPr="00B11660" w:rsidRDefault="00B11660">
      <w:pPr>
        <w:numPr>
          <w:ilvl w:val="1"/>
          <w:numId w:val="21"/>
        </w:numPr>
        <w:spacing w:line="360" w:lineRule="auto"/>
        <w:rPr>
          <w:rFonts w:ascii="宋体" w:hAnsi="宋体"/>
          <w:color w:val="000000" w:themeColor="text1"/>
          <w:sz w:val="24"/>
        </w:rPr>
      </w:pPr>
      <w:r w:rsidRPr="00B11660">
        <w:rPr>
          <w:rFonts w:ascii="宋体" w:hAnsi="宋体" w:hint="eastAsia"/>
          <w:color w:val="000000" w:themeColor="text1"/>
          <w:sz w:val="24"/>
        </w:rPr>
        <w:t>本合同一式伍份，以中文书写，甲方执叁份、乙方执贰份，具有同等效力。</w:t>
      </w:r>
    </w:p>
    <w:p w:rsidR="000175C8" w:rsidRPr="00B11660" w:rsidRDefault="00B11660">
      <w:pPr>
        <w:numPr>
          <w:ilvl w:val="1"/>
          <w:numId w:val="21"/>
        </w:numPr>
        <w:spacing w:line="360" w:lineRule="auto"/>
        <w:rPr>
          <w:rFonts w:ascii="宋体" w:hAnsi="宋体"/>
          <w:color w:val="000000" w:themeColor="text1"/>
          <w:sz w:val="24"/>
        </w:rPr>
      </w:pPr>
      <w:r w:rsidRPr="00B11660">
        <w:rPr>
          <w:rFonts w:ascii="宋体" w:hAnsi="宋体" w:hint="eastAsia"/>
          <w:color w:val="000000" w:themeColor="text1"/>
          <w:sz w:val="24"/>
        </w:rPr>
        <w:t xml:space="preserve"> 本合同的附件为本合同不可分割的组成部分，并且与本合同正文的条款具有同等效力。</w:t>
      </w:r>
    </w:p>
    <w:p w:rsidR="000175C8" w:rsidRPr="00B11660" w:rsidRDefault="00B11660">
      <w:pPr>
        <w:spacing w:line="360" w:lineRule="auto"/>
        <w:rPr>
          <w:rFonts w:ascii="宋体" w:hAnsi="宋体"/>
          <w:color w:val="000000" w:themeColor="text1"/>
          <w:sz w:val="24"/>
        </w:rPr>
      </w:pPr>
      <w:r w:rsidRPr="00B11660">
        <w:rPr>
          <w:rFonts w:ascii="宋体" w:hAnsi="宋体"/>
          <w:color w:val="000000" w:themeColor="text1"/>
          <w:sz w:val="24"/>
        </w:rPr>
        <w:t>17.4</w:t>
      </w:r>
      <w:r w:rsidRPr="00B11660">
        <w:rPr>
          <w:rFonts w:ascii="宋体" w:hAnsi="宋体" w:hint="eastAsia"/>
          <w:color w:val="000000" w:themeColor="text1"/>
          <w:sz w:val="24"/>
        </w:rPr>
        <w:t>合同寄送地址：</w:t>
      </w:r>
      <w:r w:rsidR="00375F0B" w:rsidRPr="00B11660">
        <w:rPr>
          <w:rFonts w:ascii="宋体" w:hAnsi="宋体"/>
          <w:color w:val="000000" w:themeColor="text1"/>
          <w:sz w:val="24"/>
        </w:rPr>
        <w:t xml:space="preserve"> </w:t>
      </w:r>
      <w:bookmarkStart w:id="44" w:name="_GoBack"/>
      <w:bookmarkEnd w:id="44"/>
    </w:p>
    <w:p w:rsidR="000175C8" w:rsidRPr="00B11660" w:rsidRDefault="00B11660">
      <w:pPr>
        <w:spacing w:line="360" w:lineRule="auto"/>
        <w:ind w:left="555"/>
        <w:rPr>
          <w:rFonts w:ascii="宋体" w:hAnsi="宋体"/>
          <w:color w:val="000000" w:themeColor="text1"/>
          <w:sz w:val="24"/>
        </w:rPr>
      </w:pPr>
      <w:r w:rsidRPr="00B11660">
        <w:rPr>
          <w:rFonts w:ascii="宋体" w:hAnsi="宋体"/>
          <w:color w:val="000000" w:themeColor="text1"/>
          <w:sz w:val="24"/>
        </w:rPr>
        <w:t>甲</w:t>
      </w:r>
      <w:r w:rsidRPr="00B11660">
        <w:rPr>
          <w:rFonts w:ascii="宋体" w:hAnsi="宋体" w:hint="eastAsia"/>
          <w:color w:val="000000" w:themeColor="text1"/>
          <w:sz w:val="24"/>
        </w:rPr>
        <w:t xml:space="preserve">方合同联系人： </w:t>
      </w:r>
    </w:p>
    <w:p w:rsidR="000175C8" w:rsidRPr="00B11660" w:rsidRDefault="00B11660">
      <w:pPr>
        <w:spacing w:line="360" w:lineRule="auto"/>
        <w:ind w:left="555"/>
        <w:rPr>
          <w:rFonts w:ascii="宋体" w:hAnsi="宋体"/>
          <w:color w:val="000000" w:themeColor="text1"/>
          <w:sz w:val="24"/>
        </w:rPr>
      </w:pPr>
      <w:r w:rsidRPr="00B11660">
        <w:rPr>
          <w:rFonts w:ascii="宋体" w:hAnsi="宋体" w:hint="eastAsia"/>
          <w:color w:val="000000" w:themeColor="text1"/>
          <w:sz w:val="24"/>
        </w:rPr>
        <w:t>甲方合同联系电话：</w:t>
      </w:r>
    </w:p>
    <w:p w:rsidR="000175C8" w:rsidRPr="00B11660" w:rsidRDefault="00B11660">
      <w:pPr>
        <w:spacing w:line="360" w:lineRule="auto"/>
        <w:ind w:left="555"/>
        <w:rPr>
          <w:rFonts w:ascii="宋体" w:hAnsi="宋体"/>
          <w:color w:val="000000" w:themeColor="text1"/>
          <w:sz w:val="24"/>
        </w:rPr>
      </w:pPr>
      <w:r w:rsidRPr="00B11660">
        <w:rPr>
          <w:rFonts w:ascii="宋体" w:hAnsi="宋体" w:hint="eastAsia"/>
          <w:color w:val="000000" w:themeColor="text1"/>
          <w:sz w:val="24"/>
        </w:rPr>
        <w:t>甲方合同寄送地址：</w:t>
      </w:r>
      <w:r w:rsidR="00375F0B" w:rsidRPr="00B11660">
        <w:rPr>
          <w:rFonts w:ascii="宋体" w:hAnsi="宋体"/>
          <w:color w:val="000000" w:themeColor="text1"/>
          <w:sz w:val="24"/>
        </w:rPr>
        <w:t xml:space="preserve"> </w:t>
      </w:r>
    </w:p>
    <w:p w:rsidR="000175C8" w:rsidRPr="00B11660" w:rsidRDefault="00B11660">
      <w:pPr>
        <w:spacing w:line="360" w:lineRule="auto"/>
        <w:ind w:left="555"/>
        <w:rPr>
          <w:rFonts w:ascii="宋体" w:hAnsi="宋体"/>
          <w:color w:val="000000" w:themeColor="text1"/>
          <w:sz w:val="24"/>
        </w:rPr>
      </w:pPr>
      <w:r w:rsidRPr="00B11660">
        <w:rPr>
          <w:rFonts w:ascii="宋体" w:hAnsi="宋体" w:hint="eastAsia"/>
          <w:color w:val="000000" w:themeColor="text1"/>
          <w:sz w:val="24"/>
        </w:rPr>
        <w:t>乙方合同联系人：</w:t>
      </w:r>
      <w:permStart w:id="1795950217" w:edGrp="everyone"/>
      <w:r w:rsidRPr="00B11660">
        <w:rPr>
          <w:rFonts w:ascii="宋体" w:hAnsi="宋体"/>
          <w:color w:val="000000" w:themeColor="text1"/>
          <w:sz w:val="24"/>
          <w:u w:val="single"/>
        </w:rPr>
        <w:t xml:space="preserve"> </w:t>
      </w:r>
      <w:r w:rsidRPr="00B11660">
        <w:rPr>
          <w:rFonts w:ascii="宋体" w:hAnsi="宋体" w:hint="eastAsia"/>
          <w:color w:val="000000" w:themeColor="text1"/>
          <w:sz w:val="24"/>
          <w:u w:val="single"/>
        </w:rPr>
        <w:t xml:space="preserve">             </w:t>
      </w:r>
      <w:permEnd w:id="1795950217"/>
    </w:p>
    <w:p w:rsidR="000175C8" w:rsidRPr="00B11660" w:rsidRDefault="00B11660">
      <w:pPr>
        <w:spacing w:line="360" w:lineRule="auto"/>
        <w:ind w:left="555"/>
        <w:rPr>
          <w:rFonts w:ascii="宋体" w:hAnsi="宋体"/>
          <w:color w:val="000000" w:themeColor="text1"/>
          <w:sz w:val="24"/>
        </w:rPr>
      </w:pPr>
      <w:r w:rsidRPr="00B11660">
        <w:rPr>
          <w:rFonts w:ascii="宋体" w:hAnsi="宋体" w:hint="eastAsia"/>
          <w:color w:val="000000" w:themeColor="text1"/>
          <w:sz w:val="24"/>
        </w:rPr>
        <w:t>乙方合同联系电话：</w:t>
      </w:r>
      <w:permStart w:id="290941572" w:edGrp="everyone"/>
      <w:r w:rsidRPr="00B11660">
        <w:rPr>
          <w:rFonts w:ascii="宋体" w:hAnsi="宋体"/>
          <w:color w:val="000000" w:themeColor="text1"/>
          <w:sz w:val="24"/>
          <w:u w:val="single"/>
        </w:rPr>
        <w:t xml:space="preserve"> </w:t>
      </w:r>
      <w:r w:rsidRPr="00B11660">
        <w:rPr>
          <w:rFonts w:ascii="宋体" w:hAnsi="宋体" w:hint="eastAsia"/>
          <w:color w:val="000000" w:themeColor="text1"/>
          <w:sz w:val="24"/>
          <w:u w:val="single"/>
        </w:rPr>
        <w:t xml:space="preserve">             </w:t>
      </w:r>
      <w:permEnd w:id="290941572"/>
    </w:p>
    <w:p w:rsidR="000175C8" w:rsidRPr="00B11660" w:rsidRDefault="00B11660">
      <w:pPr>
        <w:spacing w:line="360" w:lineRule="auto"/>
        <w:ind w:left="555"/>
        <w:rPr>
          <w:rFonts w:ascii="宋体" w:hAnsi="宋体"/>
          <w:color w:val="000000" w:themeColor="text1"/>
          <w:sz w:val="24"/>
        </w:rPr>
      </w:pPr>
      <w:r w:rsidRPr="00B11660">
        <w:rPr>
          <w:rFonts w:ascii="宋体" w:hAnsi="宋体" w:hint="eastAsia"/>
          <w:color w:val="000000" w:themeColor="text1"/>
          <w:sz w:val="24"/>
        </w:rPr>
        <w:t>乙方合同寄送地址：</w:t>
      </w:r>
      <w:permStart w:id="1189371855" w:edGrp="everyone"/>
      <w:r w:rsidRPr="00B11660">
        <w:rPr>
          <w:rFonts w:ascii="宋体" w:hAnsi="宋体"/>
          <w:color w:val="000000" w:themeColor="text1"/>
          <w:sz w:val="24"/>
          <w:u w:val="single"/>
        </w:rPr>
        <w:t xml:space="preserve"> </w:t>
      </w:r>
      <w:r w:rsidRPr="00B11660">
        <w:rPr>
          <w:rFonts w:ascii="宋体" w:hAnsi="宋体" w:hint="eastAsia"/>
          <w:color w:val="000000" w:themeColor="text1"/>
          <w:sz w:val="24"/>
          <w:u w:val="single"/>
        </w:rPr>
        <w:t xml:space="preserve">             </w:t>
      </w:r>
      <w:permEnd w:id="1189371855"/>
    </w:p>
    <w:p w:rsidR="000175C8" w:rsidRPr="00B11660" w:rsidRDefault="00B11660">
      <w:pPr>
        <w:ind w:left="555"/>
        <w:rPr>
          <w:color w:val="000000" w:themeColor="text1"/>
        </w:rPr>
      </w:pPr>
      <w:r w:rsidRPr="00B11660">
        <w:rPr>
          <w:rFonts w:ascii="宋体" w:hAnsi="宋体" w:hint="eastAsia"/>
          <w:color w:val="000000" w:themeColor="text1"/>
          <w:sz w:val="24"/>
        </w:rPr>
        <w:t>甲方</w:t>
      </w:r>
      <w:r w:rsidRPr="00B11660">
        <w:rPr>
          <w:rFonts w:ascii="宋体" w:hAnsi="宋体"/>
          <w:color w:val="000000" w:themeColor="text1"/>
          <w:sz w:val="24"/>
        </w:rPr>
        <w:t>盖完电子章</w:t>
      </w:r>
      <w:r w:rsidRPr="00B11660">
        <w:rPr>
          <w:rFonts w:ascii="宋体" w:hAnsi="宋体" w:hint="eastAsia"/>
          <w:color w:val="000000" w:themeColor="text1"/>
          <w:sz w:val="24"/>
        </w:rPr>
        <w:t>PDF</w:t>
      </w:r>
      <w:proofErr w:type="gramStart"/>
      <w:r w:rsidRPr="00B11660">
        <w:rPr>
          <w:rFonts w:ascii="宋体" w:hAnsi="宋体" w:hint="eastAsia"/>
          <w:color w:val="000000" w:themeColor="text1"/>
          <w:sz w:val="24"/>
        </w:rPr>
        <w:t>版合同</w:t>
      </w:r>
      <w:proofErr w:type="gramEnd"/>
      <w:r w:rsidRPr="00B11660">
        <w:rPr>
          <w:rFonts w:ascii="宋体" w:hAnsi="宋体"/>
          <w:color w:val="000000" w:themeColor="text1"/>
          <w:sz w:val="24"/>
        </w:rPr>
        <w:t>发送乙方邮箱</w:t>
      </w:r>
      <w:r w:rsidRPr="00B11660">
        <w:rPr>
          <w:rFonts w:ascii="宋体" w:hAnsi="宋体" w:hint="eastAsia"/>
          <w:color w:val="000000" w:themeColor="text1"/>
          <w:sz w:val="24"/>
        </w:rPr>
        <w:t>：</w:t>
      </w:r>
      <w:permStart w:id="1295214537" w:edGrp="everyone"/>
      <w:r w:rsidRPr="00B11660">
        <w:rPr>
          <w:rFonts w:ascii="宋体" w:hAnsi="宋体"/>
          <w:color w:val="000000" w:themeColor="text1"/>
          <w:sz w:val="24"/>
          <w:u w:val="single"/>
        </w:rPr>
        <w:t xml:space="preserve"> </w:t>
      </w:r>
      <w:r w:rsidRPr="00B11660">
        <w:rPr>
          <w:rFonts w:ascii="宋体" w:hAnsi="宋体" w:hint="eastAsia"/>
          <w:color w:val="000000" w:themeColor="text1"/>
          <w:sz w:val="24"/>
          <w:u w:val="single"/>
        </w:rPr>
        <w:t xml:space="preserve">             </w:t>
      </w:r>
      <w:permEnd w:id="1295214537"/>
    </w:p>
    <w:p w:rsidR="000175C8" w:rsidRPr="00B11660" w:rsidRDefault="000175C8">
      <w:pPr>
        <w:spacing w:line="360" w:lineRule="auto"/>
        <w:ind w:left="454"/>
        <w:rPr>
          <w:rFonts w:ascii="宋体" w:hAnsi="宋体"/>
          <w:color w:val="000000" w:themeColor="text1"/>
          <w:sz w:val="24"/>
        </w:rPr>
      </w:pPr>
    </w:p>
    <w:p w:rsidR="000175C8" w:rsidRPr="00B11660" w:rsidRDefault="00B11660">
      <w:pPr>
        <w:pStyle w:val="2"/>
        <w:numPr>
          <w:ilvl w:val="0"/>
          <w:numId w:val="2"/>
        </w:numPr>
        <w:spacing w:before="0" w:after="0" w:line="360" w:lineRule="auto"/>
        <w:rPr>
          <w:rFonts w:ascii="宋体" w:eastAsia="宋体" w:hAnsi="宋体"/>
          <w:color w:val="000000" w:themeColor="text1"/>
          <w:sz w:val="24"/>
        </w:rPr>
      </w:pPr>
      <w:bookmarkStart w:id="45" w:name="_Toc2249"/>
      <w:bookmarkStart w:id="46" w:name="_Toc365467765"/>
      <w:bookmarkStart w:id="47" w:name="_Toc31050"/>
      <w:r w:rsidRPr="00B11660">
        <w:rPr>
          <w:rFonts w:ascii="宋体" w:eastAsia="宋体" w:hAnsi="宋体" w:hint="eastAsia"/>
          <w:color w:val="000000" w:themeColor="text1"/>
          <w:sz w:val="24"/>
        </w:rPr>
        <w:t>未尽事宜</w:t>
      </w:r>
      <w:bookmarkEnd w:id="45"/>
      <w:bookmarkEnd w:id="46"/>
      <w:bookmarkEnd w:id="47"/>
    </w:p>
    <w:p w:rsidR="000175C8" w:rsidRPr="00B11660" w:rsidRDefault="00B11660">
      <w:pPr>
        <w:numPr>
          <w:ilvl w:val="1"/>
          <w:numId w:val="22"/>
        </w:numPr>
        <w:spacing w:line="360" w:lineRule="auto"/>
        <w:rPr>
          <w:rFonts w:ascii="宋体" w:hAnsi="宋体"/>
          <w:color w:val="000000" w:themeColor="text1"/>
          <w:sz w:val="24"/>
        </w:rPr>
      </w:pPr>
      <w:r w:rsidRPr="00B11660">
        <w:rPr>
          <w:rFonts w:ascii="宋体" w:hAnsi="宋体" w:hint="eastAsia"/>
          <w:color w:val="000000" w:themeColor="text1"/>
          <w:sz w:val="24"/>
        </w:rPr>
        <w:t>本合同未尽事宜应按《中华人民共和国民法</w:t>
      </w:r>
      <w:r w:rsidRPr="00B11660">
        <w:rPr>
          <w:rFonts w:ascii="宋体" w:hAnsi="宋体"/>
          <w:color w:val="000000" w:themeColor="text1"/>
          <w:sz w:val="24"/>
        </w:rPr>
        <w:t>典</w:t>
      </w:r>
      <w:r w:rsidRPr="00B11660">
        <w:rPr>
          <w:rFonts w:ascii="宋体" w:hAnsi="宋体" w:hint="eastAsia"/>
          <w:color w:val="000000" w:themeColor="text1"/>
          <w:sz w:val="24"/>
        </w:rPr>
        <w:t>》之规定解释。</w:t>
      </w:r>
    </w:p>
    <w:p w:rsidR="000175C8" w:rsidRPr="00B11660" w:rsidRDefault="000175C8">
      <w:pPr>
        <w:spacing w:line="360" w:lineRule="auto"/>
        <w:rPr>
          <w:rFonts w:ascii="宋体" w:hAnsi="宋体"/>
          <w:color w:val="000000" w:themeColor="text1"/>
          <w:sz w:val="24"/>
        </w:rPr>
      </w:pPr>
    </w:p>
    <w:p w:rsidR="000175C8" w:rsidRPr="00B11660" w:rsidRDefault="000175C8">
      <w:pPr>
        <w:spacing w:line="360" w:lineRule="auto"/>
        <w:rPr>
          <w:rFonts w:ascii="宋体" w:hAnsi="宋体"/>
          <w:b/>
          <w:color w:val="000000" w:themeColor="text1"/>
          <w:sz w:val="24"/>
        </w:rPr>
      </w:pPr>
    </w:p>
    <w:p w:rsidR="000175C8" w:rsidRPr="00B11660" w:rsidRDefault="000175C8">
      <w:pPr>
        <w:spacing w:line="360" w:lineRule="auto"/>
        <w:rPr>
          <w:rFonts w:ascii="宋体" w:hAnsi="宋体"/>
          <w:b/>
          <w:color w:val="000000" w:themeColor="text1"/>
          <w:sz w:val="24"/>
        </w:rPr>
      </w:pPr>
    </w:p>
    <w:p w:rsidR="000175C8" w:rsidRPr="00B11660" w:rsidRDefault="000175C8">
      <w:pPr>
        <w:spacing w:line="360" w:lineRule="auto"/>
        <w:rPr>
          <w:rFonts w:ascii="宋体" w:hAnsi="宋体"/>
          <w:b/>
          <w:color w:val="000000" w:themeColor="text1"/>
          <w:sz w:val="24"/>
        </w:rPr>
      </w:pPr>
    </w:p>
    <w:p w:rsidR="000175C8" w:rsidRPr="00B11660" w:rsidRDefault="000175C8">
      <w:pPr>
        <w:spacing w:line="360" w:lineRule="auto"/>
        <w:rPr>
          <w:rFonts w:ascii="宋体" w:hAnsi="宋体"/>
          <w:b/>
          <w:color w:val="000000" w:themeColor="text1"/>
          <w:sz w:val="24"/>
        </w:rPr>
      </w:pPr>
    </w:p>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lastRenderedPageBreak/>
        <w:t>合同附件：</w:t>
      </w:r>
    </w:p>
    <w:p w:rsidR="000175C8" w:rsidRPr="00B11660" w:rsidRDefault="000175C8">
      <w:pPr>
        <w:spacing w:line="360" w:lineRule="auto"/>
        <w:rPr>
          <w:rFonts w:ascii="宋体" w:hAnsi="宋体"/>
          <w:color w:val="000000" w:themeColor="text1"/>
          <w:sz w:val="24"/>
        </w:rPr>
      </w:pP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附件一：《工作说明书》</w:t>
      </w: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附件二：《保密协议》</w:t>
      </w:r>
    </w:p>
    <w:p w:rsidR="000175C8" w:rsidRPr="00B11660" w:rsidRDefault="000175C8">
      <w:pPr>
        <w:spacing w:line="360" w:lineRule="auto"/>
        <w:rPr>
          <w:rFonts w:ascii="宋体" w:hAnsi="宋体"/>
          <w:color w:val="000000" w:themeColor="text1"/>
          <w:sz w:val="24"/>
        </w:rPr>
      </w:pPr>
    </w:p>
    <w:p w:rsidR="000175C8" w:rsidRPr="00B11660" w:rsidRDefault="00B11660">
      <w:pPr>
        <w:spacing w:line="360" w:lineRule="auto"/>
        <w:rPr>
          <w:rFonts w:ascii="宋体" w:hAnsi="宋体"/>
          <w:b/>
          <w:color w:val="000000" w:themeColor="text1"/>
          <w:sz w:val="24"/>
        </w:rPr>
      </w:pPr>
      <w:r w:rsidRPr="00B11660">
        <w:rPr>
          <w:rFonts w:ascii="宋体" w:hAnsi="宋体" w:hint="eastAsia"/>
          <w:b/>
          <w:color w:val="000000" w:themeColor="text1"/>
          <w:sz w:val="24"/>
        </w:rPr>
        <w:t>协议签署：</w:t>
      </w:r>
    </w:p>
    <w:p w:rsidR="000175C8" w:rsidRPr="00B11660" w:rsidRDefault="000175C8">
      <w:pPr>
        <w:spacing w:line="360" w:lineRule="auto"/>
        <w:rPr>
          <w:rFonts w:ascii="宋体" w:hAnsi="宋体"/>
          <w:b/>
          <w:color w:val="000000" w:themeColor="text1"/>
          <w:sz w:val="24"/>
        </w:rPr>
      </w:pP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甲方：江苏昆山农村商业银行股份有限公司       乙方：</w:t>
      </w:r>
      <w:permStart w:id="833709297" w:edGrp="everyone"/>
      <w:r w:rsidRPr="00B11660">
        <w:rPr>
          <w:rFonts w:ascii="宋体" w:hAnsi="宋体" w:hint="eastAsia"/>
          <w:color w:val="000000" w:themeColor="text1"/>
          <w:sz w:val="24"/>
        </w:rPr>
        <w:t xml:space="preserve">        </w:t>
      </w:r>
      <w:permEnd w:id="833709297"/>
    </w:p>
    <w:p w:rsidR="000175C8" w:rsidRPr="00B11660" w:rsidRDefault="000175C8">
      <w:pPr>
        <w:spacing w:line="360" w:lineRule="auto"/>
        <w:rPr>
          <w:rFonts w:ascii="宋体" w:hAnsi="宋体"/>
          <w:color w:val="000000" w:themeColor="text1"/>
          <w:sz w:val="24"/>
        </w:rPr>
      </w:pP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 xml:space="preserve">                                 </w:t>
      </w:r>
      <w:r w:rsidRPr="00B11660">
        <w:rPr>
          <w:rFonts w:ascii="宋体" w:hAnsi="宋体"/>
          <w:color w:val="000000" w:themeColor="text1"/>
          <w:sz w:val="24"/>
        </w:rPr>
        <w:t xml:space="preserve">            </w:t>
      </w:r>
      <w:r w:rsidRPr="00B11660">
        <w:rPr>
          <w:rFonts w:ascii="宋体" w:hAnsi="宋体" w:hint="eastAsia"/>
          <w:color w:val="000000" w:themeColor="text1"/>
          <w:sz w:val="24"/>
        </w:rPr>
        <w:t>法定代表人/有权签署人：</w:t>
      </w: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或授权代理人：                              （签名或盖章）</w:t>
      </w:r>
    </w:p>
    <w:p w:rsidR="000175C8" w:rsidRPr="00B11660" w:rsidRDefault="000175C8">
      <w:pPr>
        <w:spacing w:line="360" w:lineRule="auto"/>
        <w:rPr>
          <w:rFonts w:ascii="宋体" w:hAnsi="宋体"/>
          <w:color w:val="000000" w:themeColor="text1"/>
          <w:sz w:val="24"/>
        </w:rPr>
      </w:pPr>
    </w:p>
    <w:p w:rsidR="000175C8" w:rsidRPr="00B11660" w:rsidRDefault="00B11660">
      <w:pPr>
        <w:spacing w:line="360" w:lineRule="auto"/>
        <w:rPr>
          <w:rFonts w:ascii="宋体" w:hAnsi="宋体"/>
          <w:color w:val="000000" w:themeColor="text1"/>
          <w:sz w:val="24"/>
        </w:rPr>
      </w:pPr>
      <w:r w:rsidRPr="00B11660">
        <w:rPr>
          <w:rFonts w:ascii="宋体" w:hAnsi="宋体" w:hint="eastAsia"/>
          <w:color w:val="000000" w:themeColor="text1"/>
          <w:sz w:val="24"/>
        </w:rPr>
        <w:t>日期：</w:t>
      </w:r>
      <w:permStart w:id="1359024747" w:edGrp="everyone"/>
      <w:r w:rsidRPr="00B11660">
        <w:rPr>
          <w:rFonts w:ascii="宋体" w:hAnsi="宋体" w:hint="eastAsia"/>
          <w:color w:val="000000" w:themeColor="text1"/>
          <w:sz w:val="24"/>
        </w:rPr>
        <w:t xml:space="preserve">    年   月  日</w:t>
      </w:r>
      <w:permEnd w:id="1359024747"/>
      <w:r w:rsidRPr="00B11660">
        <w:rPr>
          <w:rFonts w:ascii="宋体" w:hAnsi="宋体" w:hint="eastAsia"/>
          <w:color w:val="000000" w:themeColor="text1"/>
          <w:sz w:val="24"/>
        </w:rPr>
        <w:t xml:space="preserve">                             日期：</w:t>
      </w:r>
      <w:permStart w:id="831737061" w:edGrp="everyone"/>
      <w:r w:rsidRPr="00B11660">
        <w:rPr>
          <w:rFonts w:ascii="宋体" w:hAnsi="宋体" w:hint="eastAsia"/>
          <w:color w:val="000000" w:themeColor="text1"/>
          <w:sz w:val="24"/>
        </w:rPr>
        <w:t xml:space="preserve">    年   月  日</w:t>
      </w:r>
      <w:permEnd w:id="831737061"/>
    </w:p>
    <w:p w:rsidR="000175C8" w:rsidRPr="00B11660" w:rsidRDefault="000175C8">
      <w:pPr>
        <w:spacing w:line="360" w:lineRule="auto"/>
        <w:rPr>
          <w:rFonts w:ascii="宋体" w:hAnsi="宋体"/>
          <w:color w:val="000000" w:themeColor="text1"/>
          <w:sz w:val="24"/>
        </w:rPr>
      </w:pPr>
    </w:p>
    <w:p w:rsidR="000175C8" w:rsidRPr="00B11660" w:rsidRDefault="000175C8">
      <w:pPr>
        <w:spacing w:line="360" w:lineRule="auto"/>
        <w:jc w:val="right"/>
        <w:rPr>
          <w:rFonts w:ascii="宋体" w:hAnsi="宋体"/>
          <w:color w:val="000000" w:themeColor="text1"/>
          <w:sz w:val="24"/>
        </w:rPr>
      </w:pPr>
    </w:p>
    <w:p w:rsidR="000175C8" w:rsidRPr="00B11660" w:rsidRDefault="00B11660">
      <w:pPr>
        <w:spacing w:line="360" w:lineRule="auto"/>
        <w:jc w:val="right"/>
        <w:rPr>
          <w:rFonts w:ascii="宋体" w:hAnsi="宋体"/>
          <w:color w:val="000000" w:themeColor="text1"/>
          <w:sz w:val="24"/>
        </w:rPr>
      </w:pPr>
      <w:r w:rsidRPr="00B11660">
        <w:rPr>
          <w:rFonts w:ascii="宋体" w:hAnsi="宋体" w:hint="eastAsia"/>
          <w:color w:val="000000" w:themeColor="text1"/>
          <w:sz w:val="24"/>
        </w:rPr>
        <w:t>合同签署地：江苏昆山</w:t>
      </w:r>
    </w:p>
    <w:p w:rsidR="000175C8" w:rsidRPr="00B11660" w:rsidRDefault="000175C8">
      <w:pPr>
        <w:rPr>
          <w:color w:val="000000" w:themeColor="text1"/>
        </w:rPr>
      </w:pPr>
    </w:p>
    <w:p w:rsidR="000175C8" w:rsidRPr="00B11660" w:rsidRDefault="000175C8">
      <w:pPr>
        <w:rPr>
          <w:color w:val="000000" w:themeColor="text1"/>
        </w:rPr>
      </w:pPr>
    </w:p>
    <w:p w:rsidR="000175C8" w:rsidRPr="00B11660" w:rsidRDefault="00B11660">
      <w:pPr>
        <w:spacing w:before="240" w:after="60"/>
        <w:jc w:val="left"/>
        <w:outlineLvl w:val="0"/>
        <w:rPr>
          <w:rFonts w:ascii="Calibri Light" w:hAnsi="Calibri Light"/>
          <w:b/>
          <w:bCs/>
          <w:color w:val="000000" w:themeColor="text1"/>
          <w:sz w:val="32"/>
          <w:szCs w:val="32"/>
        </w:rPr>
      </w:pPr>
      <w:permStart w:id="755105845" w:edGrp="everyone"/>
      <w:r w:rsidRPr="00B11660">
        <w:rPr>
          <w:rFonts w:ascii="Calibri Light" w:hAnsi="Calibri Light" w:hint="eastAsia"/>
          <w:b/>
          <w:bCs/>
          <w:color w:val="000000" w:themeColor="text1"/>
          <w:sz w:val="32"/>
          <w:szCs w:val="32"/>
        </w:rPr>
        <w:t>附件一：《工作说明书》</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一、项目概述</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 xml:space="preserve"> 1.1 项目背景</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为贯彻落实《中国银保监会关于印发商业银行预期信用损失法实施管理办法的通知》（银保监规〔2022〕10号，以下简称“10号文”）关于“商业银行应当至少每3年聘请有能力的独立外部第三方机构对预期信用损失法实施模型进行一次全面验证和优化”的监管要求，甲方拟开展预期信用损失模型第三方全面验证项目。</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乙方作为</w:t>
      </w:r>
      <w:proofErr w:type="gramStart"/>
      <w:r w:rsidRPr="00B11660">
        <w:rPr>
          <w:rFonts w:ascii="宋体" w:hAnsi="宋体" w:cs="宋体" w:hint="eastAsia"/>
          <w:color w:val="000000" w:themeColor="text1"/>
          <w:sz w:val="24"/>
          <w:szCs w:val="24"/>
        </w:rPr>
        <w:t>独立第三</w:t>
      </w:r>
      <w:proofErr w:type="gramEnd"/>
      <w:r w:rsidRPr="00B11660">
        <w:rPr>
          <w:rFonts w:ascii="宋体" w:hAnsi="宋体" w:cs="宋体" w:hint="eastAsia"/>
          <w:color w:val="000000" w:themeColor="text1"/>
          <w:sz w:val="24"/>
          <w:szCs w:val="24"/>
        </w:rPr>
        <w:t>方机构，负责对甲方预期信用损失法实施的模型体系和支持体系进行全面验证，出具验证报告并提出优化建议，确保模型设计的合理性、参数估计的准确性及实施的合</w:t>
      </w:r>
      <w:proofErr w:type="gramStart"/>
      <w:r w:rsidRPr="00B11660">
        <w:rPr>
          <w:rFonts w:ascii="宋体" w:hAnsi="宋体" w:cs="宋体" w:hint="eastAsia"/>
          <w:color w:val="000000" w:themeColor="text1"/>
          <w:sz w:val="24"/>
          <w:szCs w:val="24"/>
        </w:rPr>
        <w:t>规</w:t>
      </w:r>
      <w:proofErr w:type="gramEnd"/>
      <w:r w:rsidRPr="00B11660">
        <w:rPr>
          <w:rFonts w:ascii="宋体" w:hAnsi="宋体" w:cs="宋体" w:hint="eastAsia"/>
          <w:color w:val="000000" w:themeColor="text1"/>
          <w:sz w:val="24"/>
          <w:szCs w:val="24"/>
        </w:rPr>
        <w:t>性。</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 xml:space="preserve"> 1.2 项目目标</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lastRenderedPageBreak/>
        <w:t>1. 全面验证：依据10号文要求，对预期信用损失法实施的模型体系和支持体系进行全面、独立的第三方验证。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 合</w:t>
      </w:r>
      <w:proofErr w:type="gramStart"/>
      <w:r w:rsidRPr="00B11660">
        <w:rPr>
          <w:rFonts w:ascii="宋体" w:hAnsi="宋体" w:cs="宋体" w:hint="eastAsia"/>
          <w:color w:val="000000" w:themeColor="text1"/>
          <w:sz w:val="24"/>
          <w:szCs w:val="24"/>
        </w:rPr>
        <w:t>规</w:t>
      </w:r>
      <w:proofErr w:type="gramEnd"/>
      <w:r w:rsidRPr="00B11660">
        <w:rPr>
          <w:rFonts w:ascii="宋体" w:hAnsi="宋体" w:cs="宋体" w:hint="eastAsia"/>
          <w:color w:val="000000" w:themeColor="text1"/>
          <w:sz w:val="24"/>
          <w:szCs w:val="24"/>
        </w:rPr>
        <w:t>保障：确保模型设计、参数估计、阶段划分、前瞻性调整等各环节满足会计准则及监管要求。</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3. 风险识别：识别模型开发、参数校准、数据管理、系统实现及治理流程中的薄弱环节和潜在风险。</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4. 优化提升：结合行业领先实践，提出切实可行的优化建议，并辅导甲方进行落地实施。</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5. 监管报送支持：协助完成监管机构要求的报告及信息披露材料，配合监管问询。</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二、工作范围与内容</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乙方应按照10号文及甲方要求，开展以下工作：</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 xml:space="preserve"> 2.1 模型体系全面验证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2.1.1 数据质量验证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验证数据的全面性、一致性、准确性；</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评估数据质量及数据缺陷处理机制。</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2.1.2 模型体系设计验证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业务范围、风险分组、阶段划分标准、违约定义等验证：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风险分组：验证分组标准及方法的合理性，检查分组对产品类型、行业分布、客户类型的覆盖度及风险特征适配度；</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阶段划分：验证信用风险显著增加（SICR）的判断标准、阶段划分阈值设置的合理性及对风险变化的前瞻性和敏感度；</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违约定义：验证违约口径的一致性、追溯期设置的</w:t>
      </w:r>
      <w:proofErr w:type="gramStart"/>
      <w:r w:rsidRPr="00B11660">
        <w:rPr>
          <w:rFonts w:ascii="宋体" w:hAnsi="宋体" w:cs="宋体" w:hint="eastAsia"/>
          <w:color w:val="000000" w:themeColor="text1"/>
          <w:sz w:val="24"/>
          <w:szCs w:val="24"/>
        </w:rPr>
        <w:t>合理性及跨产品</w:t>
      </w:r>
      <w:proofErr w:type="gramEnd"/>
      <w:r w:rsidRPr="00B11660">
        <w:rPr>
          <w:rFonts w:ascii="宋体" w:hAnsi="宋体" w:cs="宋体" w:hint="eastAsia"/>
          <w:color w:val="000000" w:themeColor="text1"/>
          <w:sz w:val="24"/>
          <w:szCs w:val="24"/>
        </w:rPr>
        <w:t>线统一性。</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2.1.3 关键风险参数验证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对违约概率（PD）、违约损失率（LGD）、违约风险敞口（EAD）、多年期违约概率、存续期、低风险业务等参数估计的方法论、估计准确性、稳定性、模型有效性进行验证。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xml:space="preserve"> 2.1.4 前瞻性模型验证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评估模型开发的方法论、关键定义、模型细分、基本假设、建模过程、模型参数结果等；</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基于行内外最新数据进行定量检验（稳定性、准确性、模型有效性、指标显著性、合理性等）；</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评估宏观情景预测及权重配比的合理性，评估预测的准确性（包括宏观经</w:t>
      </w:r>
      <w:r w:rsidRPr="00B11660">
        <w:rPr>
          <w:rFonts w:ascii="宋体" w:hAnsi="宋体" w:cs="宋体" w:hint="eastAsia"/>
          <w:color w:val="000000" w:themeColor="text1"/>
          <w:sz w:val="24"/>
          <w:szCs w:val="24"/>
        </w:rPr>
        <w:lastRenderedPageBreak/>
        <w:t>济指标预测和风险参数预测）。</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2.1.5 管理</w:t>
      </w:r>
      <w:proofErr w:type="gramStart"/>
      <w:r w:rsidRPr="00B11660">
        <w:rPr>
          <w:rFonts w:ascii="宋体" w:hAnsi="宋体" w:cs="宋体" w:hint="eastAsia"/>
          <w:color w:val="000000" w:themeColor="text1"/>
          <w:sz w:val="24"/>
          <w:szCs w:val="24"/>
        </w:rPr>
        <w:t>层叠加</w:t>
      </w:r>
      <w:proofErr w:type="gramEnd"/>
      <w:r w:rsidRPr="00B11660">
        <w:rPr>
          <w:rFonts w:ascii="宋体" w:hAnsi="宋体" w:cs="宋体" w:hint="eastAsia"/>
          <w:color w:val="000000" w:themeColor="text1"/>
          <w:sz w:val="24"/>
          <w:szCs w:val="24"/>
        </w:rPr>
        <w:t>验证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验证管理</w:t>
      </w:r>
      <w:proofErr w:type="gramStart"/>
      <w:r w:rsidRPr="00B11660">
        <w:rPr>
          <w:rFonts w:ascii="宋体" w:hAnsi="宋体" w:cs="宋体" w:hint="eastAsia"/>
          <w:color w:val="000000" w:themeColor="text1"/>
          <w:sz w:val="24"/>
          <w:szCs w:val="24"/>
        </w:rPr>
        <w:t>层叠加</w:t>
      </w:r>
      <w:proofErr w:type="gramEnd"/>
      <w:r w:rsidRPr="00B11660">
        <w:rPr>
          <w:rFonts w:ascii="宋体" w:hAnsi="宋体" w:cs="宋体" w:hint="eastAsia"/>
          <w:color w:val="000000" w:themeColor="text1"/>
          <w:sz w:val="24"/>
          <w:szCs w:val="24"/>
        </w:rPr>
        <w:t>规则的合理性；</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评估调整前后的影响分析及纳入计量模型的可行性。</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 xml:space="preserve"> 2.2 支持体系全面评估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2.2.1 管理制度体系评估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评估各管理层级的职责分工、授权机制、计量模型监控机制、预警机制等。</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2.2.2 模型参数管理评估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评估模型参数更新机制、风险参数变更审批流程等。</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2.2.3 模型验证机制评估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评估验证工作的阶段划分、职责分工、操作流程、开展频率、汇报要求等；</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明确验证方法、指标体系、阈值设定、触发机制及行动方案。</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2.2.4 数据及系统评估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评估预期信用损失</w:t>
      </w:r>
      <w:proofErr w:type="gramStart"/>
      <w:r w:rsidRPr="00B11660">
        <w:rPr>
          <w:rFonts w:ascii="宋体" w:hAnsi="宋体" w:cs="宋体" w:hint="eastAsia"/>
          <w:color w:val="000000" w:themeColor="text1"/>
          <w:sz w:val="24"/>
          <w:szCs w:val="24"/>
        </w:rPr>
        <w:t>法数据</w:t>
      </w:r>
      <w:proofErr w:type="gramEnd"/>
      <w:r w:rsidRPr="00B11660">
        <w:rPr>
          <w:rFonts w:ascii="宋体" w:hAnsi="宋体" w:cs="宋体" w:hint="eastAsia"/>
          <w:color w:val="000000" w:themeColor="text1"/>
          <w:sz w:val="24"/>
          <w:szCs w:val="24"/>
        </w:rPr>
        <w:t>的完整性、准确性、一致性、时效性；</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评估系统的功能性设计及报表体系，提出改进需求。</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2.2.5 文档管理评估</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审查建模数据集、模型参数选择、情景设计、假设条件、中间处理等内容的模型开发文档；</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审查高级管理层对模型审定和决策的相关文件以及会议纪要等管理支持文档；</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审查重要参考资料及模型验证文档等重要文档资料。</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 xml:space="preserve"> 2.3 管理体系完善建议</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根据验证结果，提出以下优化建议：</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2.3.1 验证制度完善</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结合甲方验证管理相关政策制度及同业先进实践，全面梳理完善预期信用损失法体系验证工作要求和实施标准；</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明确预期信用损失法投产前、投产后及第三方验证的验证内容、验证标准、验证流程、验证报告和文档管理等内容。</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2.3.2 管理制度及流程完善</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按照10号文要求，完善预期信用损失法实施相关管理制度，包括但不限于治理架构与职能设置、审批机制与政策流程、模型参数管理、模型验证机制、数据管理及系统实施、合</w:t>
      </w:r>
      <w:proofErr w:type="gramStart"/>
      <w:r w:rsidRPr="00B11660">
        <w:rPr>
          <w:rFonts w:ascii="宋体" w:hAnsi="宋体" w:cs="宋体" w:hint="eastAsia"/>
          <w:color w:val="000000" w:themeColor="text1"/>
          <w:sz w:val="24"/>
          <w:szCs w:val="24"/>
        </w:rPr>
        <w:t>规</w:t>
      </w:r>
      <w:proofErr w:type="gramEnd"/>
      <w:r w:rsidRPr="00B11660">
        <w:rPr>
          <w:rFonts w:ascii="宋体" w:hAnsi="宋体" w:cs="宋体" w:hint="eastAsia"/>
          <w:color w:val="000000" w:themeColor="text1"/>
          <w:sz w:val="24"/>
          <w:szCs w:val="24"/>
        </w:rPr>
        <w:t>文档管理、实施评估、信息披露等相关政策及内部控制流程。</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2.3.3 模型优化</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针对验证发现的问题，提出模型参数校准、方法论调整、系统改造等具体</w:t>
      </w:r>
      <w:r w:rsidRPr="00B11660">
        <w:rPr>
          <w:rFonts w:ascii="宋体" w:hAnsi="宋体" w:cs="宋体" w:hint="eastAsia"/>
          <w:color w:val="000000" w:themeColor="text1"/>
          <w:sz w:val="24"/>
          <w:szCs w:val="24"/>
        </w:rPr>
        <w:lastRenderedPageBreak/>
        <w:t>优化方案。</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三、交付成果</w:t>
      </w:r>
    </w:p>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color w:val="000000" w:themeColor="text1"/>
          <w:sz w:val="24"/>
          <w:szCs w:val="24"/>
        </w:rPr>
        <w:t>乙方应在项目各阶段提供以下成果物（电子版与纸质版）：</w:t>
      </w:r>
    </w:p>
    <w:tbl>
      <w:tblPr>
        <w:tblW w:w="8522" w:type="dxa"/>
        <w:jc w:val="center"/>
        <w:tblCellMar>
          <w:top w:w="15" w:type="dxa"/>
          <w:left w:w="15" w:type="dxa"/>
          <w:bottom w:w="15" w:type="dxa"/>
          <w:right w:w="15" w:type="dxa"/>
        </w:tblCellMar>
        <w:tblLook w:val="04A0" w:firstRow="1" w:lastRow="0" w:firstColumn="1" w:lastColumn="0" w:noHBand="0" w:noVBand="1"/>
      </w:tblPr>
      <w:tblGrid>
        <w:gridCol w:w="941"/>
        <w:gridCol w:w="5268"/>
        <w:gridCol w:w="2313"/>
      </w:tblGrid>
      <w:tr w:rsidR="00B11660" w:rsidRPr="00B11660">
        <w:trPr>
          <w:tblHeade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序号</w:t>
            </w:r>
          </w:p>
        </w:tc>
        <w:tc>
          <w:tcPr>
            <w:tcW w:w="5268" w:type="dxa"/>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成果物名称</w:t>
            </w:r>
          </w:p>
        </w:tc>
        <w:tc>
          <w:tcPr>
            <w:tcW w:w="2313" w:type="dxa"/>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提交时间节点</w:t>
            </w:r>
          </w:p>
        </w:tc>
      </w:tr>
      <w:tr w:rsidR="00B11660" w:rsidRPr="00B11660">
        <w:trPr>
          <w:trHeight w:val="145"/>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1</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《预期信用损失模型三方验证总体实施方案》</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项目启动后10个工作日内</w:t>
            </w:r>
          </w:p>
        </w:tc>
      </w:tr>
      <w:tr w:rsidR="00B11660" w:rsidRPr="00B11660">
        <w:trP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2</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《验证工作底稿》（</w:t>
            </w:r>
            <w:proofErr w:type="gramStart"/>
            <w:r w:rsidRPr="00B11660">
              <w:rPr>
                <w:rFonts w:ascii="宋体" w:hAnsi="宋体" w:cs="宋体" w:hint="eastAsia"/>
                <w:color w:val="000000" w:themeColor="text1"/>
                <w:sz w:val="24"/>
                <w:szCs w:val="24"/>
              </w:rPr>
              <w:t>含数据</w:t>
            </w:r>
            <w:proofErr w:type="gramEnd"/>
            <w:r w:rsidRPr="00B11660">
              <w:rPr>
                <w:rFonts w:ascii="宋体" w:hAnsi="宋体" w:cs="宋体" w:hint="eastAsia"/>
                <w:color w:val="000000" w:themeColor="text1"/>
                <w:sz w:val="24"/>
                <w:szCs w:val="24"/>
              </w:rPr>
              <w:t>抽样及测试记录、定量检验结果）</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与验证报告同步提交</w:t>
            </w:r>
          </w:p>
        </w:tc>
      </w:tr>
      <w:tr w:rsidR="00B11660" w:rsidRPr="00B11660">
        <w:trP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3</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《预期信用损失模型三方验证报告》（含发现的问题、风险等级评估、整改建议）</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现场工作结束后15个工作日内</w:t>
            </w:r>
          </w:p>
        </w:tc>
      </w:tr>
      <w:tr w:rsidR="00B11660" w:rsidRPr="00B11660">
        <w:trP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4</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《模型优化建议书》（</w:t>
            </w:r>
            <w:proofErr w:type="gramStart"/>
            <w:r w:rsidRPr="00B11660">
              <w:rPr>
                <w:rFonts w:ascii="宋体" w:hAnsi="宋体" w:cs="宋体" w:hint="eastAsia"/>
                <w:color w:val="000000" w:themeColor="text1"/>
                <w:sz w:val="24"/>
                <w:szCs w:val="24"/>
              </w:rPr>
              <w:t>含制度</w:t>
            </w:r>
            <w:proofErr w:type="gramEnd"/>
            <w:r w:rsidRPr="00B11660">
              <w:rPr>
                <w:rFonts w:ascii="宋体" w:hAnsi="宋体" w:cs="宋体" w:hint="eastAsia"/>
                <w:color w:val="000000" w:themeColor="text1"/>
                <w:sz w:val="24"/>
                <w:szCs w:val="24"/>
              </w:rPr>
              <w:t>建设、参数校准、系统改造等具体方案）</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与验证报告同步提交</w:t>
            </w:r>
          </w:p>
        </w:tc>
      </w:tr>
      <w:tr w:rsidR="00B11660" w:rsidRPr="00B11660">
        <w:trP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5</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《整改跟踪验证报告》（如有后续验证要求）</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根据甲方要求</w:t>
            </w:r>
          </w:p>
        </w:tc>
      </w:tr>
      <w:tr w:rsidR="00B11660" w:rsidRPr="00B11660">
        <w:trPr>
          <w:jc w:val="center"/>
        </w:trPr>
        <w:tc>
          <w:tcPr>
            <w:tcW w:w="941"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6</w:t>
            </w:r>
          </w:p>
        </w:tc>
        <w:tc>
          <w:tcPr>
            <w:tcW w:w="5268"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向董事会、高级管理层汇报的材料及向监管机构解释说明的支持文件</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vAlign w:val="center"/>
          </w:tcPr>
          <w:p w:rsidR="000175C8" w:rsidRPr="00B11660" w:rsidRDefault="00B11660">
            <w:pPr>
              <w:widowControl/>
              <w:snapToGrid w:val="0"/>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按甲方要求的时间提供</w:t>
            </w:r>
          </w:p>
        </w:tc>
      </w:tr>
    </w:tbl>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color w:val="000000" w:themeColor="text1"/>
          <w:sz w:val="24"/>
          <w:szCs w:val="24"/>
        </w:rPr>
        <w:t>所有交付成果均需使用中文，并符合甲方的文档规范要求。</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四、项目时间计划</w:t>
      </w:r>
    </w:p>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color w:val="000000" w:themeColor="text1"/>
          <w:sz w:val="24"/>
          <w:szCs w:val="24"/>
        </w:rPr>
        <w:t>项目整体计划周期为 [例如：16周] ，分为以下阶段：</w:t>
      </w:r>
    </w:p>
    <w:tbl>
      <w:tblPr>
        <w:tblW w:w="5191" w:type="pct"/>
        <w:tblCellMar>
          <w:top w:w="15" w:type="dxa"/>
          <w:left w:w="15" w:type="dxa"/>
          <w:bottom w:w="15" w:type="dxa"/>
          <w:right w:w="15" w:type="dxa"/>
        </w:tblCellMar>
        <w:tblLook w:val="04A0" w:firstRow="1" w:lastRow="0" w:firstColumn="1" w:lastColumn="0" w:noHBand="0" w:noVBand="1"/>
      </w:tblPr>
      <w:tblGrid>
        <w:gridCol w:w="1395"/>
        <w:gridCol w:w="6052"/>
        <w:gridCol w:w="1515"/>
      </w:tblGrid>
      <w:tr w:rsidR="00B11660" w:rsidRPr="00B11660">
        <w:trPr>
          <w:tblHeader/>
        </w:trPr>
        <w:tc>
          <w:tcPr>
            <w:tcW w:w="778" w:type="pct"/>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tcPr>
          <w:p w:rsidR="000175C8" w:rsidRPr="00B11660" w:rsidRDefault="00B11660">
            <w:pPr>
              <w:widowControl/>
              <w:spacing w:line="400" w:lineRule="exact"/>
              <w:jc w:val="center"/>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阶段</w:t>
            </w:r>
          </w:p>
        </w:tc>
        <w:tc>
          <w:tcPr>
            <w:tcW w:w="3375" w:type="pct"/>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tcPr>
          <w:p w:rsidR="000175C8" w:rsidRPr="00B11660" w:rsidRDefault="00B11660">
            <w:pPr>
              <w:widowControl/>
              <w:spacing w:line="400" w:lineRule="exact"/>
              <w:jc w:val="center"/>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工作内容</w:t>
            </w:r>
          </w:p>
        </w:tc>
        <w:tc>
          <w:tcPr>
            <w:tcW w:w="845" w:type="pct"/>
            <w:tcBorders>
              <w:top w:val="single" w:sz="4" w:space="0" w:color="000000"/>
              <w:left w:val="single" w:sz="4" w:space="0" w:color="000000"/>
              <w:bottom w:val="single" w:sz="4" w:space="0" w:color="000000"/>
              <w:right w:val="single" w:sz="4" w:space="0" w:color="000000"/>
            </w:tcBorders>
            <w:shd w:val="clear" w:color="auto" w:fill="F0F0F0"/>
            <w:tcMar>
              <w:top w:w="120" w:type="dxa"/>
              <w:left w:w="160" w:type="dxa"/>
              <w:bottom w:w="120" w:type="dxa"/>
              <w:right w:w="160" w:type="dxa"/>
            </w:tcMar>
          </w:tcPr>
          <w:p w:rsidR="000175C8" w:rsidRPr="00B11660" w:rsidRDefault="00B11660">
            <w:pPr>
              <w:widowControl/>
              <w:spacing w:line="400" w:lineRule="exact"/>
              <w:jc w:val="center"/>
              <w:textAlignment w:val="top"/>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预计时间</w:t>
            </w:r>
          </w:p>
        </w:tc>
      </w:tr>
      <w:tr w:rsidR="00B11660" w:rsidRPr="00B11660">
        <w:trPr>
          <w:trHeight w:val="400"/>
        </w:trPr>
        <w:tc>
          <w:tcPr>
            <w:tcW w:w="778"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第一阶段</w:t>
            </w:r>
          </w:p>
        </w:tc>
        <w:tc>
          <w:tcPr>
            <w:tcW w:w="337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项目启动与现场调研（数据收集、文档审查、人员访谈）</w:t>
            </w:r>
          </w:p>
        </w:tc>
        <w:tc>
          <w:tcPr>
            <w:tcW w:w="84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第1-4周</w:t>
            </w:r>
          </w:p>
        </w:tc>
      </w:tr>
      <w:tr w:rsidR="00B11660" w:rsidRPr="00B11660">
        <w:trPr>
          <w:trHeight w:val="165"/>
        </w:trPr>
        <w:tc>
          <w:tcPr>
            <w:tcW w:w="778"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第二阶段</w:t>
            </w:r>
          </w:p>
        </w:tc>
        <w:tc>
          <w:tcPr>
            <w:tcW w:w="337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模型体系定量验证与支持体系评估</w:t>
            </w:r>
          </w:p>
        </w:tc>
        <w:tc>
          <w:tcPr>
            <w:tcW w:w="84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第4-12周</w:t>
            </w:r>
          </w:p>
        </w:tc>
      </w:tr>
      <w:tr w:rsidR="00B11660" w:rsidRPr="00B11660">
        <w:trPr>
          <w:trHeight w:val="90"/>
        </w:trPr>
        <w:tc>
          <w:tcPr>
            <w:tcW w:w="778"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第三阶段</w:t>
            </w:r>
          </w:p>
        </w:tc>
        <w:tc>
          <w:tcPr>
            <w:tcW w:w="337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验证报告撰写与优化建议编制</w:t>
            </w:r>
          </w:p>
        </w:tc>
        <w:tc>
          <w:tcPr>
            <w:tcW w:w="84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第12-15周</w:t>
            </w:r>
          </w:p>
        </w:tc>
      </w:tr>
      <w:tr w:rsidR="00B11660" w:rsidRPr="00B11660">
        <w:tc>
          <w:tcPr>
            <w:tcW w:w="778"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第四阶段</w:t>
            </w:r>
          </w:p>
        </w:tc>
        <w:tc>
          <w:tcPr>
            <w:tcW w:w="337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成果汇报、交付及整改辅导（可选）</w:t>
            </w:r>
          </w:p>
        </w:tc>
        <w:tc>
          <w:tcPr>
            <w:tcW w:w="845" w:type="pct"/>
            <w:tcBorders>
              <w:top w:val="single" w:sz="4" w:space="0" w:color="000000"/>
              <w:left w:val="single" w:sz="4" w:space="0" w:color="000000"/>
              <w:bottom w:val="single" w:sz="4" w:space="0" w:color="000000"/>
              <w:right w:val="single" w:sz="4" w:space="0" w:color="000000"/>
            </w:tcBorders>
            <w:shd w:val="clear" w:color="auto" w:fill="auto"/>
            <w:tcMar>
              <w:top w:w="120" w:type="dxa"/>
              <w:left w:w="160" w:type="dxa"/>
              <w:bottom w:w="120" w:type="dxa"/>
              <w:right w:w="160" w:type="dxa"/>
            </w:tcMar>
          </w:tcPr>
          <w:p w:rsidR="000175C8" w:rsidRPr="00B11660" w:rsidRDefault="00B11660">
            <w:pPr>
              <w:widowControl/>
              <w:spacing w:line="400" w:lineRule="exact"/>
              <w:jc w:val="left"/>
              <w:textAlignment w:val="top"/>
              <w:rPr>
                <w:rFonts w:ascii="宋体" w:hAnsi="宋体" w:cs="宋体"/>
                <w:color w:val="000000" w:themeColor="text1"/>
                <w:sz w:val="24"/>
                <w:szCs w:val="24"/>
              </w:rPr>
            </w:pPr>
            <w:r w:rsidRPr="00B11660">
              <w:rPr>
                <w:rFonts w:ascii="宋体" w:hAnsi="宋体" w:cs="宋体" w:hint="eastAsia"/>
                <w:color w:val="000000" w:themeColor="text1"/>
                <w:sz w:val="24"/>
                <w:szCs w:val="24"/>
              </w:rPr>
              <w:t>第16周</w:t>
            </w:r>
          </w:p>
        </w:tc>
      </w:tr>
    </w:tbl>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color w:val="000000" w:themeColor="text1"/>
          <w:sz w:val="24"/>
          <w:szCs w:val="24"/>
        </w:rPr>
        <w:t>具体起止时间以合同签订后双方确认的项目计划为准。</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b/>
          <w:bCs/>
          <w:color w:val="000000" w:themeColor="text1"/>
          <w:sz w:val="24"/>
          <w:szCs w:val="24"/>
        </w:rPr>
        <w:t>五、验收标准与程序</w:t>
      </w: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lastRenderedPageBreak/>
        <w:t xml:space="preserve"> 5.1 验收标准</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1.所有交付成果符合本合同及本工作说明书的要求；</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2.验证工作覆盖本文件第二条约定的全部范围；</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3.验证报告逻辑清晰、结论明确、整改建议具有可操作性；</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4.乙方已配合甲方完成向董事会、高级管理层及监管机构（如需）的汇报与解释说明。</w:t>
      </w:r>
    </w:p>
    <w:p w:rsidR="000175C8" w:rsidRPr="00B11660" w:rsidRDefault="00B11660">
      <w:pPr>
        <w:spacing w:line="400" w:lineRule="exact"/>
        <w:rPr>
          <w:rFonts w:ascii="宋体" w:hAnsi="宋体" w:cs="宋体"/>
          <w:color w:val="000000" w:themeColor="text1"/>
          <w:sz w:val="24"/>
          <w:szCs w:val="24"/>
        </w:rPr>
      </w:pPr>
      <w:r w:rsidRPr="00B11660">
        <w:rPr>
          <w:rFonts w:ascii="宋体" w:hAnsi="宋体" w:cs="宋体" w:hint="eastAsia"/>
          <w:b/>
          <w:bCs/>
          <w:color w:val="000000" w:themeColor="text1"/>
          <w:sz w:val="24"/>
          <w:szCs w:val="24"/>
        </w:rPr>
        <w:t xml:space="preserve"> 5.2 验收程序</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1. 乙方完成交付成果后，提交《验收申请》及全部成果物；</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 甲方在收到申请后10个工作日内组织验收评审；</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3. 验收通过后，双方签署《项目验收确认书》；</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4. 如验收不通过，乙方应在15个工作日内完成整改并重新提交验收。</w:t>
      </w:r>
    </w:p>
    <w:p w:rsidR="000175C8" w:rsidRPr="00B11660" w:rsidRDefault="000175C8">
      <w:pPr>
        <w:spacing w:line="400" w:lineRule="exact"/>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六、人员要求</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1.乙方项目团队应至少包含：</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项目总监1名（X年以上金融风险管理经验）；</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项目经理1名（X年以上预期信用损失模型经验）；</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模型验证专家X名以上（熟悉10号文及IFRS 9）；</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 数据/系统分析师X名。</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2.主要项目成员未经甲方书面同意不得随意更换。</w:t>
      </w:r>
    </w:p>
    <w:p w:rsidR="000175C8" w:rsidRPr="00B11660" w:rsidRDefault="000175C8">
      <w:pPr>
        <w:spacing w:line="400" w:lineRule="exact"/>
        <w:ind w:firstLineChars="200" w:firstLine="480"/>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七、售后服务</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1、提供完整培训计划并开展培训，提供模型验证方案的可落地指导。</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2、对于监管检查或突发问题，能在2小时内响应、24小时内到场或出具初步意见。</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3、项目维保期内，除基本的远程线上支持外，承诺提供XX人天的现场技术支持。</w:t>
      </w:r>
    </w:p>
    <w:p w:rsidR="000175C8" w:rsidRPr="00B11660" w:rsidRDefault="000175C8">
      <w:pPr>
        <w:spacing w:line="400" w:lineRule="exact"/>
        <w:ind w:firstLineChars="200" w:firstLine="480"/>
        <w:rPr>
          <w:rFonts w:ascii="宋体" w:hAnsi="宋体" w:cs="宋体"/>
          <w:color w:val="000000" w:themeColor="text1"/>
          <w:sz w:val="24"/>
          <w:szCs w:val="24"/>
        </w:rPr>
      </w:pPr>
    </w:p>
    <w:p w:rsidR="000175C8" w:rsidRPr="00B11660" w:rsidRDefault="00B11660">
      <w:pPr>
        <w:spacing w:line="400" w:lineRule="exact"/>
        <w:rPr>
          <w:rFonts w:ascii="宋体" w:hAnsi="宋体" w:cs="宋体"/>
          <w:b/>
          <w:bCs/>
          <w:color w:val="000000" w:themeColor="text1"/>
          <w:sz w:val="24"/>
          <w:szCs w:val="24"/>
        </w:rPr>
      </w:pPr>
      <w:r w:rsidRPr="00B11660">
        <w:rPr>
          <w:rFonts w:ascii="宋体" w:hAnsi="宋体" w:cs="宋体" w:hint="eastAsia"/>
          <w:b/>
          <w:bCs/>
          <w:color w:val="000000" w:themeColor="text1"/>
          <w:sz w:val="24"/>
          <w:szCs w:val="24"/>
        </w:rPr>
        <w:t>八、附则</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1.本工作说明书作为双方签署的昆山农商银行预期信用损失模型三方验证项目咨询服务合同</w:t>
      </w:r>
      <w:proofErr w:type="gramStart"/>
      <w:r w:rsidRPr="00B11660">
        <w:rPr>
          <w:rFonts w:ascii="宋体" w:hAnsi="宋体" w:cs="宋体" w:hint="eastAsia"/>
          <w:color w:val="000000" w:themeColor="text1"/>
          <w:sz w:val="24"/>
          <w:szCs w:val="24"/>
        </w:rPr>
        <w:t>》</w:t>
      </w:r>
      <w:proofErr w:type="gramEnd"/>
      <w:r w:rsidRPr="00B11660">
        <w:rPr>
          <w:rFonts w:ascii="宋体" w:hAnsi="宋体" w:cs="宋体" w:hint="eastAsia"/>
          <w:color w:val="000000" w:themeColor="text1"/>
          <w:sz w:val="24"/>
          <w:szCs w:val="24"/>
        </w:rPr>
        <w:t>的附件，与主合同具有同等法律效力；</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2.本工作说明书的修改需经双方书面确认；</w:t>
      </w:r>
    </w:p>
    <w:p w:rsidR="000175C8" w:rsidRPr="00B11660" w:rsidRDefault="00B11660">
      <w:pPr>
        <w:spacing w:line="400" w:lineRule="exact"/>
        <w:ind w:firstLineChars="200" w:firstLine="480"/>
        <w:rPr>
          <w:rFonts w:ascii="宋体" w:hAnsi="宋体" w:cs="宋体"/>
          <w:color w:val="000000" w:themeColor="text1"/>
          <w:sz w:val="24"/>
          <w:szCs w:val="24"/>
        </w:rPr>
      </w:pPr>
      <w:r w:rsidRPr="00B11660">
        <w:rPr>
          <w:rFonts w:ascii="宋体" w:hAnsi="宋体" w:cs="宋体" w:hint="eastAsia"/>
          <w:color w:val="000000" w:themeColor="text1"/>
          <w:sz w:val="24"/>
          <w:szCs w:val="24"/>
        </w:rPr>
        <w:t>3.本工作说明书未尽事宜，由双方协商解决。</w:t>
      </w:r>
    </w:p>
    <w:permEnd w:id="755105845"/>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B11660">
      <w:pPr>
        <w:spacing w:line="500" w:lineRule="exact"/>
        <w:rPr>
          <w:rFonts w:ascii="宋体" w:hAnsi="宋体" w:cs="宋体"/>
          <w:color w:val="000000" w:themeColor="text1"/>
          <w:sz w:val="24"/>
        </w:rPr>
      </w:pPr>
      <w:r w:rsidRPr="00B11660">
        <w:rPr>
          <w:rFonts w:ascii="宋体" w:hAnsi="宋体" w:cs="宋体" w:hint="eastAsia"/>
          <w:color w:val="000000" w:themeColor="text1"/>
          <w:sz w:val="24"/>
        </w:rPr>
        <w:lastRenderedPageBreak/>
        <w:t xml:space="preserve">甲方：江苏昆山农村商业银行        乙方： </w:t>
      </w:r>
      <w:permStart w:id="147348606" w:edGrp="everyone"/>
      <w:r w:rsidRPr="00B11660">
        <w:rPr>
          <w:rFonts w:ascii="宋体" w:hAnsi="宋体" w:cs="宋体" w:hint="eastAsia"/>
          <w:color w:val="000000" w:themeColor="text1"/>
          <w:sz w:val="24"/>
        </w:rPr>
        <w:t xml:space="preserve">                      </w:t>
      </w:r>
      <w:permEnd w:id="147348606"/>
    </w:p>
    <w:p w:rsidR="000175C8" w:rsidRPr="00B11660" w:rsidRDefault="00B11660">
      <w:pPr>
        <w:spacing w:line="500" w:lineRule="exact"/>
        <w:ind w:firstLineChars="495" w:firstLine="1188"/>
        <w:rPr>
          <w:rFonts w:ascii="宋体" w:hAnsi="宋体" w:cs="宋体"/>
          <w:color w:val="000000" w:themeColor="text1"/>
          <w:sz w:val="24"/>
        </w:rPr>
      </w:pPr>
      <w:r w:rsidRPr="00B11660">
        <w:rPr>
          <w:rFonts w:ascii="宋体" w:hAnsi="宋体" w:cs="宋体" w:hint="eastAsia"/>
          <w:color w:val="000000" w:themeColor="text1"/>
          <w:sz w:val="24"/>
        </w:rPr>
        <w:t>股份有限公司</w:t>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color w:val="000000" w:themeColor="text1"/>
          <w:sz w:val="24"/>
        </w:rPr>
        <w:t xml:space="preserve">      </w:t>
      </w:r>
      <w:permStart w:id="1237191628" w:edGrp="everyone"/>
      <w:r w:rsidRPr="00B11660">
        <w:rPr>
          <w:rFonts w:ascii="宋体" w:hAnsi="宋体" w:cs="宋体"/>
          <w:color w:val="000000" w:themeColor="text1"/>
          <w:sz w:val="24"/>
        </w:rPr>
        <w:t xml:space="preserve"> </w:t>
      </w:r>
      <w:permEnd w:id="1237191628"/>
    </w:p>
    <w:p w:rsidR="000175C8" w:rsidRPr="00B11660" w:rsidRDefault="00B11660">
      <w:pPr>
        <w:spacing w:line="500" w:lineRule="exact"/>
        <w:rPr>
          <w:rFonts w:ascii="宋体" w:hAnsi="宋体" w:cs="宋体"/>
          <w:color w:val="000000" w:themeColor="text1"/>
          <w:sz w:val="24"/>
        </w:rPr>
      </w:pPr>
      <w:r w:rsidRPr="00B11660">
        <w:rPr>
          <w:rFonts w:ascii="宋体" w:hAnsi="宋体" w:cs="宋体" w:hint="eastAsia"/>
          <w:color w:val="000000" w:themeColor="text1"/>
          <w:sz w:val="24"/>
        </w:rPr>
        <w:t xml:space="preserve">（公章）                            </w:t>
      </w:r>
      <w:r w:rsidRPr="00B11660">
        <w:rPr>
          <w:rFonts w:ascii="宋体" w:hAnsi="宋体" w:cs="宋体" w:hint="eastAsia"/>
          <w:color w:val="000000" w:themeColor="text1"/>
          <w:sz w:val="24"/>
        </w:rPr>
        <w:tab/>
        <w:t>（公章）</w:t>
      </w:r>
    </w:p>
    <w:p w:rsidR="000175C8" w:rsidRPr="00B11660" w:rsidRDefault="00B11660">
      <w:pPr>
        <w:spacing w:line="500" w:lineRule="exact"/>
        <w:ind w:firstLineChars="50" w:firstLine="120"/>
        <w:rPr>
          <w:rFonts w:ascii="宋体" w:hAnsi="宋体" w:cs="宋体"/>
          <w:color w:val="000000" w:themeColor="text1"/>
          <w:sz w:val="24"/>
        </w:rPr>
      </w:pP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t xml:space="preserve">                          法定代表人/有权签署人：</w:t>
      </w:r>
    </w:p>
    <w:p w:rsidR="000175C8" w:rsidRPr="00B11660" w:rsidRDefault="00B11660" w:rsidP="00B11660">
      <w:pPr>
        <w:spacing w:line="500" w:lineRule="exact"/>
        <w:ind w:firstLineChars="197" w:firstLine="473"/>
        <w:rPr>
          <w:rFonts w:ascii="宋体" w:hAnsi="宋体" w:cs="宋体"/>
          <w:color w:val="000000" w:themeColor="text1"/>
          <w:sz w:val="24"/>
        </w:rPr>
      </w:pPr>
      <w:permStart w:id="550975251" w:edGrp="everyone"/>
      <w:r w:rsidRPr="00B11660">
        <w:rPr>
          <w:rFonts w:ascii="宋体" w:hAnsi="宋体" w:cs="宋体" w:hint="eastAsia"/>
          <w:color w:val="000000" w:themeColor="text1"/>
          <w:sz w:val="24"/>
        </w:rPr>
        <w:t>20</w:t>
      </w:r>
      <w:r w:rsidRPr="00B11660">
        <w:rPr>
          <w:rFonts w:ascii="宋体" w:hAnsi="宋体" w:cs="宋体"/>
          <w:color w:val="000000" w:themeColor="text1"/>
          <w:sz w:val="24"/>
        </w:rPr>
        <w:t>21</w:t>
      </w:r>
      <w:r w:rsidRPr="00B11660">
        <w:rPr>
          <w:rFonts w:ascii="宋体" w:hAnsi="宋体" w:cs="宋体" w:hint="eastAsia"/>
          <w:color w:val="000000" w:themeColor="text1"/>
          <w:sz w:val="24"/>
        </w:rPr>
        <w:t xml:space="preserve">年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 xml:space="preserve"> 月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 xml:space="preserve"> 日</w:t>
      </w:r>
      <w:permEnd w:id="550975251"/>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permStart w:id="198377615" w:edGrp="everyone"/>
      <w:r w:rsidRPr="00B11660">
        <w:rPr>
          <w:rFonts w:ascii="宋体" w:hAnsi="宋体" w:cs="宋体" w:hint="eastAsia"/>
          <w:color w:val="000000" w:themeColor="text1"/>
          <w:sz w:val="24"/>
        </w:rPr>
        <w:t>20</w:t>
      </w:r>
      <w:r w:rsidRPr="00B11660">
        <w:rPr>
          <w:rFonts w:ascii="宋体" w:hAnsi="宋体" w:cs="宋体"/>
          <w:color w:val="000000" w:themeColor="text1"/>
          <w:sz w:val="24"/>
        </w:rPr>
        <w:t>21</w:t>
      </w:r>
      <w:r w:rsidRPr="00B11660">
        <w:rPr>
          <w:rFonts w:ascii="宋体" w:hAnsi="宋体" w:cs="宋体" w:hint="eastAsia"/>
          <w:color w:val="000000" w:themeColor="text1"/>
          <w:sz w:val="24"/>
        </w:rPr>
        <w:t xml:space="preserve">年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 xml:space="preserve"> 月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 xml:space="preserve"> 日</w:t>
      </w:r>
      <w:permEnd w:id="198377615"/>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0175C8">
      <w:pPr>
        <w:spacing w:line="360" w:lineRule="auto"/>
        <w:rPr>
          <w:rFonts w:ascii="宋体" w:hAnsi="宋体"/>
          <w:iCs/>
          <w:color w:val="000000" w:themeColor="text1"/>
          <w:sz w:val="24"/>
        </w:rPr>
      </w:pPr>
    </w:p>
    <w:p w:rsidR="000175C8" w:rsidRPr="00B11660" w:rsidRDefault="00B11660">
      <w:pPr>
        <w:spacing w:before="240" w:after="60"/>
        <w:jc w:val="left"/>
        <w:outlineLvl w:val="0"/>
        <w:rPr>
          <w:rFonts w:ascii="Calibri Light" w:hAnsi="Calibri Light"/>
          <w:b/>
          <w:bCs/>
          <w:color w:val="000000" w:themeColor="text1"/>
          <w:sz w:val="32"/>
          <w:szCs w:val="32"/>
        </w:rPr>
      </w:pPr>
      <w:r w:rsidRPr="00B11660">
        <w:rPr>
          <w:rFonts w:ascii="Calibri Light" w:hAnsi="Calibri Light" w:hint="eastAsia"/>
          <w:b/>
          <w:bCs/>
          <w:color w:val="000000" w:themeColor="text1"/>
          <w:sz w:val="32"/>
          <w:szCs w:val="32"/>
        </w:rPr>
        <w:t>附件二：《保密协议》</w:t>
      </w:r>
    </w:p>
    <w:p w:rsidR="000175C8" w:rsidRPr="00B11660" w:rsidRDefault="00B11660">
      <w:pPr>
        <w:spacing w:line="500" w:lineRule="exact"/>
        <w:jc w:val="center"/>
        <w:rPr>
          <w:rFonts w:ascii="宋体" w:hAnsi="宋体" w:cs="宋体"/>
          <w:b/>
          <w:color w:val="000000" w:themeColor="text1"/>
          <w:sz w:val="36"/>
          <w:szCs w:val="36"/>
        </w:rPr>
      </w:pPr>
      <w:r w:rsidRPr="00B11660">
        <w:rPr>
          <w:rFonts w:ascii="宋体" w:hAnsi="宋体" w:cs="宋体" w:hint="eastAsia"/>
          <w:b/>
          <w:color w:val="000000" w:themeColor="text1"/>
          <w:sz w:val="36"/>
          <w:szCs w:val="36"/>
        </w:rPr>
        <w:t>保 密 协 议</w:t>
      </w:r>
    </w:p>
    <w:p w:rsidR="000175C8" w:rsidRPr="00B11660" w:rsidRDefault="00B11660">
      <w:pPr>
        <w:spacing w:line="400" w:lineRule="exact"/>
        <w:rPr>
          <w:rFonts w:ascii="宋体"/>
          <w:color w:val="000000" w:themeColor="text1"/>
          <w:sz w:val="24"/>
        </w:rPr>
      </w:pPr>
      <w:r w:rsidRPr="00B11660">
        <w:rPr>
          <w:rFonts w:ascii="宋体" w:hAnsi="宋体" w:hint="eastAsia"/>
          <w:color w:val="000000" w:themeColor="text1"/>
          <w:sz w:val="28"/>
          <w:szCs w:val="28"/>
        </w:rPr>
        <w:tab/>
      </w:r>
      <w:r w:rsidRPr="00B11660">
        <w:rPr>
          <w:rFonts w:ascii="宋体" w:hint="eastAsia"/>
          <w:color w:val="000000" w:themeColor="text1"/>
          <w:sz w:val="24"/>
        </w:rPr>
        <w:t>鉴于：根据信息科技外包服务的需要，甲方需要将有关文件、资料、数据及其他相关信息向乙方进行披露，这些文件、资料、数据和信息涉及或可能涉及甲方的保密信息。</w:t>
      </w:r>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为保护甲方的保密信息，双方就本协议以下条款达成一致，以便共同遵守执行。</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第一条  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第二条  保密义务</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1．乙方应严守机密，并以切实有效的保密措施和制度保护保密信息。乙方须以通常保护其自身保密信息同等、并且不低于通常合理谨慎的标准使保密信息处于保密的使用状态；</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 xml:space="preserve">2. 乙方应当谨慎防止保密信息被披露给任何未参与本项目的第三方、被公布、销毁或丢失； </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3．乙方可以将保密信息披露给乙方参与本项目的服务人员。乙方保证，乙方参与本项目的服务人员，未经甲方书面同意，不将其获悉的甲方全部或部分保</w:t>
      </w:r>
      <w:r w:rsidRPr="00B11660">
        <w:rPr>
          <w:rFonts w:ascii="宋体" w:hint="eastAsia"/>
          <w:color w:val="000000" w:themeColor="text1"/>
          <w:sz w:val="24"/>
        </w:rPr>
        <w:lastRenderedPageBreak/>
        <w:t>密信息以任何方式向与本项目无关的任何第三方披露，也不将其获悉的甲方全部或部分保密信息以任何方式用于与本项目无关的其他用途或目的；</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4．乙方负责要求参与本项目的工作人员出具保密承诺函，并对其进行监督管理，该人员如有违反，将依据本协议承担相应的违约责任。</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5．乙方所制作的分析报告、编选、调研或其它材料中所涉及的甲方保密信息，乙方应根据本协议有关规定履行保密义务；</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6．乙方不得以损害甲方利益的方式使用保密信息；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7.乙方不得出售、转让或以任何其他方式处理保密信息，</w:t>
      </w:r>
      <w:proofErr w:type="gramStart"/>
      <w:r w:rsidRPr="00B11660">
        <w:rPr>
          <w:rFonts w:ascii="宋体" w:hint="eastAsia"/>
          <w:color w:val="000000" w:themeColor="text1"/>
          <w:sz w:val="24"/>
        </w:rPr>
        <w:t>除非取得</w:t>
      </w:r>
      <w:proofErr w:type="gramEnd"/>
      <w:r w:rsidRPr="00B11660">
        <w:rPr>
          <w:rFonts w:ascii="宋体" w:hint="eastAsia"/>
          <w:color w:val="000000" w:themeColor="text1"/>
          <w:sz w:val="24"/>
        </w:rPr>
        <w:t>甲方书面许可；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8.</w:t>
      </w:r>
      <w:r w:rsidRPr="00B11660">
        <w:rPr>
          <w:rFonts w:hint="eastAsia"/>
          <w:color w:val="000000" w:themeColor="text1"/>
          <w:szCs w:val="21"/>
        </w:rPr>
        <w:t xml:space="preserve"> </w:t>
      </w:r>
      <w:r w:rsidRPr="00B11660">
        <w:rPr>
          <w:rFonts w:ascii="宋体" w:hint="eastAsia"/>
          <w:color w:val="000000" w:themeColor="text1"/>
          <w:sz w:val="24"/>
        </w:rPr>
        <w:t>所形成的交付物只限甲方及甲方分支机构使用，不得向除监管、外部审计之外的任何第三方单位和个人共享。</w:t>
      </w:r>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ab/>
        <w:t>第三条  非保密信息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1.以下文件、资料和信息不属于保密信息：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（1）乙方从第三方获得的文件、资料和信息，并且该第三方同甲方不存在任何业务往来关系，也不存在任何协议或法律上的权利义务关系所产生的对甲方直接或间接的保密责任；</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（2）已经向公众公开的文件、资料和信息，但是该公开不是由乙方、乙方的负责人、雇员、合伙人和其他有关人员所造成的；</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（3）由乙方独立于本协议第一条确定的保密信息而自主开发出来的文件、资料和信息。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2．在下列情况下，乙方不应当被视为违反保密义务：</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（1）为了遵守法律上的要求或有关监管机构对于信息披露方面的规定所作的披露，但是乙方在披露前应当通知甲方；</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（2）经甲方书面同意进行的信息披露。</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第四条  法律程序</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依据有管辖权法院或监管机构在法律或监管程序上的要求，乙方或其任何雇员或代理人必须披露本协议第一条确定的保密信息的，则乙方应当在法律许可的条件下立即采取下列措施：</w:t>
      </w:r>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 xml:space="preserve">     （1）在最短时间内将这种法律程序或规定的要求及其内容和背景情况通知甲方，就其是否应该采取其认为明智的合法步骤征求甲方的意见；</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（2）采取一切合理措施支持甲方就这种法律程序或规定的要求进行抗辩并且在披露前采取其它合理措施保护甲方的权利；</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（3）如果信息披露是法律或监管机构所要求的或者甲方同意乙方披露的，则乙方应当仅仅提供法律或监管机构要求乙方必须提供的那部分保密信息。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第五条 保密期限</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lastRenderedPageBreak/>
        <w:t>本协议是为防止甲方的保密信息被泄露而制定，乙方的保密义务不因双方合作项目的终止而免除。</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第六条  违约责任</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下列情形构成乙方的违约，乙方应向甲方承担全部直接损失(包括但不限于因乙方</w:t>
      </w:r>
      <w:proofErr w:type="gramStart"/>
      <w:r w:rsidRPr="00B11660">
        <w:rPr>
          <w:rFonts w:ascii="宋体" w:hint="eastAsia"/>
          <w:color w:val="000000" w:themeColor="text1"/>
          <w:sz w:val="24"/>
        </w:rPr>
        <w:t>违</w:t>
      </w:r>
      <w:proofErr w:type="gramEnd"/>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（1）负有保密义务的乙方、乙方的负责人、董事、职员、雇员、代理人或顾问，未经甲方书面许可或授权而向任何第三方披露保密信息；</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（2）负有保密义务的乙方、乙方的负责人、董事、职员、雇员、代理人或顾问，未经甲方书面许可或授权将保密信息用于与实施本项目无关的其他用途或目的；</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（3）乙方违反本协议的其他约定。</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第七条  争议解决和法律适用</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本协议在履行过程中发生争议，双方应当首先通过友好协商解决。当</w:t>
      </w:r>
      <w:proofErr w:type="gramStart"/>
      <w:r w:rsidRPr="00B11660">
        <w:rPr>
          <w:rFonts w:ascii="宋体" w:hint="eastAsia"/>
          <w:color w:val="000000" w:themeColor="text1"/>
          <w:sz w:val="24"/>
        </w:rPr>
        <w:t>一</w:t>
      </w:r>
      <w:proofErr w:type="gramEnd"/>
      <w:r w:rsidRPr="00B11660">
        <w:rPr>
          <w:rFonts w:ascii="宋体" w:hint="eastAsia"/>
          <w:color w:val="000000" w:themeColor="text1"/>
          <w:sz w:val="24"/>
        </w:rPr>
        <w:t>方向另一方发出书面协商通知，协商应立即开始，如在书面协商通知发出后30日内争议仍无法得到解决， 由甲方所在地的人民法院管辖。</w:t>
      </w:r>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ab/>
        <w:t>本协议适用中华人民共和国法律。</w:t>
      </w:r>
    </w:p>
    <w:p w:rsidR="000175C8" w:rsidRPr="00B11660" w:rsidRDefault="00B11660">
      <w:pPr>
        <w:spacing w:line="400" w:lineRule="exact"/>
        <w:ind w:firstLineChars="200" w:firstLine="480"/>
        <w:rPr>
          <w:rFonts w:ascii="宋体"/>
          <w:color w:val="000000" w:themeColor="text1"/>
          <w:sz w:val="24"/>
        </w:rPr>
      </w:pPr>
      <w:r w:rsidRPr="00B11660">
        <w:rPr>
          <w:rFonts w:ascii="宋体" w:hint="eastAsia"/>
          <w:color w:val="000000" w:themeColor="text1"/>
          <w:sz w:val="24"/>
        </w:rPr>
        <w:t>第八条  协议的效力</w:t>
      </w:r>
    </w:p>
    <w:p w:rsidR="000175C8" w:rsidRPr="00B11660" w:rsidRDefault="00B11660">
      <w:pPr>
        <w:spacing w:line="400" w:lineRule="exact"/>
        <w:rPr>
          <w:rFonts w:ascii="宋体"/>
          <w:color w:val="000000" w:themeColor="text1"/>
          <w:sz w:val="24"/>
        </w:rPr>
      </w:pPr>
      <w:r w:rsidRPr="00B11660">
        <w:rPr>
          <w:rFonts w:ascii="宋体" w:hint="eastAsia"/>
          <w:color w:val="000000" w:themeColor="text1"/>
          <w:sz w:val="24"/>
        </w:rPr>
        <w:tab/>
        <w:t>本协议一式伍份，甲方执叁份，乙方执贰份，具有同等效力。本协议经双方均盖章后生效。</w:t>
      </w:r>
    </w:p>
    <w:p w:rsidR="000175C8" w:rsidRPr="00B11660" w:rsidRDefault="000175C8">
      <w:pPr>
        <w:widowControl/>
        <w:jc w:val="left"/>
        <w:rPr>
          <w:rFonts w:ascii="宋体"/>
          <w:color w:val="000000" w:themeColor="text1"/>
          <w:sz w:val="24"/>
        </w:rPr>
      </w:pPr>
    </w:p>
    <w:p w:rsidR="000175C8" w:rsidRPr="00B11660" w:rsidRDefault="000175C8">
      <w:pPr>
        <w:widowControl/>
        <w:jc w:val="left"/>
        <w:rPr>
          <w:rFonts w:ascii="宋体"/>
          <w:b/>
          <w:color w:val="000000" w:themeColor="text1"/>
        </w:rPr>
      </w:pPr>
    </w:p>
    <w:p w:rsidR="000175C8" w:rsidRPr="00B11660" w:rsidRDefault="000175C8">
      <w:pPr>
        <w:widowControl/>
        <w:jc w:val="left"/>
        <w:rPr>
          <w:rFonts w:ascii="宋体"/>
          <w:b/>
          <w:color w:val="000000" w:themeColor="text1"/>
        </w:rPr>
      </w:pPr>
    </w:p>
    <w:p w:rsidR="000175C8" w:rsidRPr="00B11660" w:rsidRDefault="000175C8">
      <w:pPr>
        <w:spacing w:line="500" w:lineRule="exact"/>
        <w:rPr>
          <w:rFonts w:ascii="宋体" w:hAnsi="宋体" w:cs="宋体"/>
          <w:color w:val="000000" w:themeColor="text1"/>
          <w:sz w:val="24"/>
        </w:rPr>
      </w:pPr>
    </w:p>
    <w:p w:rsidR="000175C8" w:rsidRPr="00B11660" w:rsidRDefault="00B11660">
      <w:pPr>
        <w:spacing w:line="500" w:lineRule="exact"/>
        <w:rPr>
          <w:rFonts w:ascii="宋体" w:hAnsi="宋体" w:cs="宋体"/>
          <w:color w:val="000000" w:themeColor="text1"/>
          <w:sz w:val="24"/>
        </w:rPr>
      </w:pPr>
      <w:r w:rsidRPr="00B11660">
        <w:rPr>
          <w:rFonts w:ascii="宋体" w:hAnsi="宋体" w:cs="宋体" w:hint="eastAsia"/>
          <w:color w:val="000000" w:themeColor="text1"/>
          <w:sz w:val="24"/>
        </w:rPr>
        <w:t xml:space="preserve">甲方：江苏昆山农村商业银行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乙方：</w:t>
      </w:r>
      <w:permStart w:id="376200688" w:edGrp="everyone"/>
      <w:r w:rsidRPr="00B11660">
        <w:rPr>
          <w:rFonts w:ascii="宋体" w:hAnsi="宋体" w:cs="宋体" w:hint="eastAsia"/>
          <w:color w:val="000000" w:themeColor="text1"/>
          <w:sz w:val="24"/>
        </w:rPr>
        <w:t xml:space="preserve">             </w:t>
      </w:r>
      <w:permEnd w:id="376200688"/>
    </w:p>
    <w:p w:rsidR="000175C8" w:rsidRPr="00B11660" w:rsidRDefault="00B11660">
      <w:pPr>
        <w:spacing w:line="500" w:lineRule="exact"/>
        <w:ind w:firstLineChars="495" w:firstLine="1188"/>
        <w:rPr>
          <w:rFonts w:ascii="宋体" w:hAnsi="宋体" w:cs="宋体"/>
          <w:color w:val="000000" w:themeColor="text1"/>
          <w:sz w:val="24"/>
        </w:rPr>
      </w:pPr>
      <w:r w:rsidRPr="00B11660">
        <w:rPr>
          <w:rFonts w:ascii="宋体" w:hAnsi="宋体" w:cs="宋体" w:hint="eastAsia"/>
          <w:color w:val="000000" w:themeColor="text1"/>
          <w:sz w:val="24"/>
        </w:rPr>
        <w:t>股份有限公司</w:t>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color w:val="000000" w:themeColor="text1"/>
          <w:sz w:val="24"/>
        </w:rPr>
        <w:t xml:space="preserve">           </w:t>
      </w:r>
      <w:permStart w:id="1028090895" w:edGrp="everyone"/>
      <w:r w:rsidRPr="00B11660">
        <w:rPr>
          <w:rFonts w:ascii="宋体" w:hAnsi="宋体" w:cs="宋体"/>
          <w:color w:val="000000" w:themeColor="text1"/>
          <w:sz w:val="24"/>
        </w:rPr>
        <w:t xml:space="preserve">        </w:t>
      </w:r>
      <w:permEnd w:id="1028090895"/>
    </w:p>
    <w:p w:rsidR="000175C8" w:rsidRPr="00B11660" w:rsidRDefault="00B11660">
      <w:pPr>
        <w:spacing w:line="500" w:lineRule="exact"/>
        <w:rPr>
          <w:rFonts w:ascii="宋体" w:hAnsi="宋体" w:cs="宋体"/>
          <w:color w:val="000000" w:themeColor="text1"/>
          <w:sz w:val="24"/>
        </w:rPr>
      </w:pPr>
      <w:r w:rsidRPr="00B11660">
        <w:rPr>
          <w:rFonts w:ascii="宋体" w:hAnsi="宋体" w:cs="宋体" w:hint="eastAsia"/>
          <w:color w:val="000000" w:themeColor="text1"/>
          <w:sz w:val="24"/>
        </w:rPr>
        <w:t xml:space="preserve">（公章）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 xml:space="preserve"> </w:t>
      </w:r>
      <w:r w:rsidRPr="00B11660">
        <w:rPr>
          <w:rFonts w:ascii="宋体" w:hAnsi="宋体" w:cs="宋体" w:hint="eastAsia"/>
          <w:color w:val="000000" w:themeColor="text1"/>
          <w:sz w:val="24"/>
        </w:rPr>
        <w:tab/>
        <w:t>（公章）</w:t>
      </w:r>
    </w:p>
    <w:p w:rsidR="000175C8" w:rsidRPr="00B11660" w:rsidRDefault="00B11660">
      <w:pPr>
        <w:spacing w:line="500" w:lineRule="exact"/>
        <w:rPr>
          <w:rFonts w:ascii="宋体" w:hAnsi="宋体" w:cs="宋体"/>
          <w:color w:val="000000" w:themeColor="text1"/>
          <w:sz w:val="24"/>
        </w:rPr>
      </w:pPr>
      <w:r w:rsidRPr="00B11660">
        <w:rPr>
          <w:rFonts w:ascii="宋体" w:hAnsi="宋体" w:cs="宋体" w:hint="eastAsia"/>
          <w:color w:val="000000" w:themeColor="text1"/>
          <w:sz w:val="24"/>
        </w:rPr>
        <w:tab/>
        <w:t xml:space="preserve">       </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法定代表人/有权签署人：</w:t>
      </w:r>
    </w:p>
    <w:p w:rsidR="000175C8" w:rsidRPr="00B11660" w:rsidRDefault="00B11660">
      <w:pPr>
        <w:spacing w:line="500" w:lineRule="exact"/>
        <w:rPr>
          <w:rFonts w:ascii="宋体" w:hAnsi="宋体" w:cs="宋体"/>
          <w:color w:val="000000" w:themeColor="text1"/>
          <w:sz w:val="24"/>
        </w:rPr>
      </w:pP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（签名或盖章）</w:t>
      </w:r>
    </w:p>
    <w:p w:rsidR="000175C8" w:rsidRPr="00B11660" w:rsidRDefault="00B11660" w:rsidP="00B11660">
      <w:pPr>
        <w:spacing w:line="500" w:lineRule="exact"/>
        <w:ind w:firstLineChars="197" w:firstLine="473"/>
        <w:rPr>
          <w:rFonts w:ascii="宋体" w:hAnsi="宋体" w:cs="宋体"/>
          <w:color w:val="000000" w:themeColor="text1"/>
          <w:sz w:val="24"/>
        </w:rPr>
      </w:pPr>
      <w:permStart w:id="654343684" w:edGrp="everyone"/>
      <w:r w:rsidRPr="00B11660">
        <w:rPr>
          <w:rFonts w:ascii="宋体" w:hAnsi="宋体" w:cs="宋体" w:hint="eastAsia"/>
          <w:color w:val="000000" w:themeColor="text1"/>
          <w:sz w:val="24"/>
        </w:rPr>
        <w:t>20</w:t>
      </w:r>
      <w:r w:rsidRPr="00B11660">
        <w:rPr>
          <w:rFonts w:ascii="宋体" w:hAnsi="宋体" w:cs="宋体"/>
          <w:color w:val="000000" w:themeColor="text1"/>
          <w:sz w:val="24"/>
        </w:rPr>
        <w:t>24</w:t>
      </w:r>
      <w:r w:rsidRPr="00B11660">
        <w:rPr>
          <w:rFonts w:ascii="宋体" w:hAnsi="宋体" w:cs="宋体" w:hint="eastAsia"/>
          <w:color w:val="000000" w:themeColor="text1"/>
          <w:sz w:val="24"/>
        </w:rPr>
        <w:t>年  月</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日</w:t>
      </w:r>
      <w:permEnd w:id="654343684"/>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hint="eastAsia"/>
          <w:color w:val="000000" w:themeColor="text1"/>
          <w:sz w:val="24"/>
        </w:rPr>
        <w:tab/>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ab/>
      </w:r>
      <w:permStart w:id="1120560920" w:edGrp="everyone"/>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20</w:t>
      </w:r>
      <w:r w:rsidRPr="00B11660">
        <w:rPr>
          <w:rFonts w:ascii="宋体" w:hAnsi="宋体" w:cs="宋体"/>
          <w:color w:val="000000" w:themeColor="text1"/>
          <w:sz w:val="24"/>
        </w:rPr>
        <w:t>24</w:t>
      </w:r>
      <w:r w:rsidRPr="00B11660">
        <w:rPr>
          <w:rFonts w:ascii="宋体" w:hAnsi="宋体" w:cs="宋体" w:hint="eastAsia"/>
          <w:color w:val="000000" w:themeColor="text1"/>
          <w:sz w:val="24"/>
        </w:rPr>
        <w:t>年</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月</w:t>
      </w:r>
      <w:r w:rsidRPr="00B11660">
        <w:rPr>
          <w:rFonts w:ascii="宋体" w:hAnsi="宋体" w:cs="宋体"/>
          <w:color w:val="000000" w:themeColor="text1"/>
          <w:sz w:val="24"/>
        </w:rPr>
        <w:t xml:space="preserve">   </w:t>
      </w:r>
      <w:r w:rsidRPr="00B11660">
        <w:rPr>
          <w:rFonts w:ascii="宋体" w:hAnsi="宋体" w:cs="宋体" w:hint="eastAsia"/>
          <w:color w:val="000000" w:themeColor="text1"/>
          <w:sz w:val="24"/>
        </w:rPr>
        <w:t>日</w:t>
      </w:r>
      <w:permEnd w:id="1120560920"/>
    </w:p>
    <w:p w:rsidR="000175C8" w:rsidRPr="00B11660" w:rsidRDefault="000175C8">
      <w:pPr>
        <w:widowControl/>
        <w:jc w:val="left"/>
        <w:rPr>
          <w:rFonts w:ascii="宋体"/>
          <w:b/>
          <w:color w:val="000000" w:themeColor="text1"/>
        </w:rPr>
      </w:pPr>
    </w:p>
    <w:p w:rsidR="000175C8" w:rsidRPr="00B11660" w:rsidRDefault="000175C8">
      <w:pPr>
        <w:rPr>
          <w:color w:val="000000" w:themeColor="text1"/>
        </w:rPr>
      </w:pPr>
    </w:p>
    <w:p w:rsidR="000175C8" w:rsidRPr="00B11660" w:rsidRDefault="00B11660">
      <w:pPr>
        <w:snapToGrid w:val="0"/>
        <w:spacing w:line="520" w:lineRule="exact"/>
        <w:outlineLvl w:val="1"/>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lastRenderedPageBreak/>
        <w:t>附件6：《供应商反腐败/反贿赂承诺书》</w:t>
      </w:r>
    </w:p>
    <w:p w:rsidR="000175C8" w:rsidRPr="00B11660" w:rsidRDefault="00B11660">
      <w:pPr>
        <w:spacing w:line="520" w:lineRule="exact"/>
        <w:jc w:val="center"/>
        <w:rPr>
          <w:rFonts w:ascii="仿宋_GB2312" w:eastAsia="仿宋_GB2312" w:hAnsi="仿宋"/>
          <w:color w:val="000000" w:themeColor="text1"/>
          <w:sz w:val="28"/>
          <w:szCs w:val="28"/>
        </w:rPr>
      </w:pPr>
      <w:r w:rsidRPr="00B11660">
        <w:rPr>
          <w:rFonts w:ascii="仿宋_GB2312" w:eastAsia="仿宋_GB2312" w:hAnsi="仿宋" w:hint="eastAsia"/>
          <w:color w:val="000000" w:themeColor="text1"/>
          <w:sz w:val="28"/>
          <w:szCs w:val="28"/>
        </w:rPr>
        <w:t>供应商反腐败/反贿赂承诺书</w:t>
      </w:r>
    </w:p>
    <w:p w:rsidR="000175C8" w:rsidRPr="00B11660" w:rsidRDefault="00B11660">
      <w:pPr>
        <w:spacing w:line="520" w:lineRule="exact"/>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江苏昆山农村商业银行股份有限公司：</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3、本公司决不向贵行工作人员提供宴请、联谊活动、度假、旅游，以及到营业性娱乐场所消费。</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4、本公司决不为贵行工作人员安排工作，以及支付应由其个人自付的各种费用。</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5、若本公司发现贵行工作人员有违反</w:t>
      </w:r>
      <w:proofErr w:type="gramStart"/>
      <w:r w:rsidRPr="00B11660">
        <w:rPr>
          <w:rFonts w:ascii="仿宋_GB2312" w:eastAsia="仿宋_GB2312" w:hAnsi="宋体" w:hint="eastAsia"/>
          <w:color w:val="000000" w:themeColor="text1"/>
          <w:sz w:val="28"/>
          <w:szCs w:val="28"/>
        </w:rPr>
        <w:t>本承诺书行为</w:t>
      </w:r>
      <w:proofErr w:type="gramEnd"/>
      <w:r w:rsidRPr="00B11660">
        <w:rPr>
          <w:rFonts w:ascii="仿宋_GB2312" w:eastAsia="仿宋_GB2312" w:hAnsi="宋体" w:hint="eastAsia"/>
          <w:color w:val="000000" w:themeColor="text1"/>
          <w:sz w:val="28"/>
          <w:szCs w:val="28"/>
        </w:rPr>
        <w:t>倾向的，应及时提醒纠正并向贵行监督管理部门举报。</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6、如发现本公司违反承诺，经贵行监督管理部门认定违规事实后，按照下列规定进行处罚。</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（1）同意按照合作项目合同总金额的5%支付违约金。</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（2）同意贵行解除相关合同，由此造成贵行的损失概由本公司完全承担并赔偿。</w:t>
      </w:r>
    </w:p>
    <w:p w:rsidR="000175C8" w:rsidRPr="00B11660" w:rsidRDefault="00B11660">
      <w:pPr>
        <w:spacing w:line="520" w:lineRule="exact"/>
        <w:ind w:firstLineChars="200" w:firstLine="560"/>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（3）承担由此产生的全部法律责任。</w:t>
      </w:r>
    </w:p>
    <w:p w:rsidR="000175C8" w:rsidRPr="00B11660" w:rsidRDefault="000175C8">
      <w:pPr>
        <w:spacing w:line="520" w:lineRule="exact"/>
        <w:ind w:firstLine="600"/>
        <w:rPr>
          <w:rFonts w:ascii="仿宋_GB2312" w:eastAsia="仿宋_GB2312" w:hAnsi="宋体"/>
          <w:color w:val="000000" w:themeColor="text1"/>
          <w:sz w:val="28"/>
          <w:szCs w:val="28"/>
        </w:rPr>
      </w:pPr>
    </w:p>
    <w:p w:rsidR="000175C8" w:rsidRPr="00B11660" w:rsidRDefault="00B11660">
      <w:pPr>
        <w:spacing w:line="520" w:lineRule="exact"/>
        <w:ind w:firstLine="600"/>
        <w:jc w:val="right"/>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（公司加盖公章）</w:t>
      </w:r>
    </w:p>
    <w:p w:rsidR="000175C8" w:rsidRPr="00B11660" w:rsidRDefault="00B11660">
      <w:pPr>
        <w:spacing w:line="520" w:lineRule="exact"/>
        <w:ind w:firstLine="600"/>
        <w:jc w:val="right"/>
        <w:rPr>
          <w:rFonts w:ascii="仿宋_GB2312" w:eastAsia="仿宋_GB2312" w:hAnsi="宋体"/>
          <w:color w:val="000000" w:themeColor="text1"/>
          <w:sz w:val="28"/>
          <w:szCs w:val="28"/>
        </w:rPr>
      </w:pPr>
      <w:r w:rsidRPr="00B11660">
        <w:rPr>
          <w:rFonts w:ascii="仿宋_GB2312" w:eastAsia="仿宋_GB2312" w:hAnsi="宋体" w:hint="eastAsia"/>
          <w:color w:val="000000" w:themeColor="text1"/>
          <w:sz w:val="28"/>
          <w:szCs w:val="28"/>
        </w:rPr>
        <w:t xml:space="preserve">法定代表人/有权签署人（签名或盖章）：           </w:t>
      </w:r>
    </w:p>
    <w:p w:rsidR="000175C8" w:rsidRPr="00B11660" w:rsidRDefault="00B11660" w:rsidP="00B11660">
      <w:pPr>
        <w:spacing w:line="520" w:lineRule="exact"/>
        <w:ind w:right="420" w:firstLineChars="2500" w:firstLine="7000"/>
        <w:rPr>
          <w:color w:val="000000" w:themeColor="text1"/>
        </w:rPr>
      </w:pPr>
      <w:r w:rsidRPr="00B11660">
        <w:rPr>
          <w:rFonts w:ascii="仿宋_GB2312" w:eastAsia="仿宋_GB2312" w:hAnsi="宋体" w:hint="eastAsia"/>
          <w:color w:val="000000" w:themeColor="text1"/>
          <w:sz w:val="28"/>
          <w:szCs w:val="28"/>
        </w:rPr>
        <w:t>日期：</w:t>
      </w:r>
    </w:p>
    <w:sectPr w:rsidR="000175C8" w:rsidRPr="00B11660">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B"/>
    <w:multiLevelType w:val="multilevel"/>
    <w:tmpl w:val="0000000B"/>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000000E"/>
    <w:multiLevelType w:val="multilevel"/>
    <w:tmpl w:val="0000000E"/>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0F"/>
    <w:multiLevelType w:val="multilevel"/>
    <w:tmpl w:val="0000000F"/>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1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12"/>
    <w:multiLevelType w:val="multilevel"/>
    <w:tmpl w:val="00000012"/>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5"/>
    <w:multiLevelType w:val="multilevel"/>
    <w:tmpl w:val="00000015"/>
    <w:lvl w:ilvl="0">
      <w:start w:val="1"/>
      <w:numFmt w:val="decimal"/>
      <w:lvlText w:val="(%1)"/>
      <w:lvlJc w:val="left"/>
      <w:pPr>
        <w:ind w:left="1080" w:hanging="36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19"/>
    <w:multiLevelType w:val="multilevel"/>
    <w:tmpl w:val="00000019"/>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C"/>
    <w:multiLevelType w:val="multilevel"/>
    <w:tmpl w:val="0000001C"/>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D"/>
    <w:multiLevelType w:val="multilevel"/>
    <w:tmpl w:val="0000001D"/>
    <w:lvl w:ilvl="0">
      <w:start w:val="1"/>
      <w:numFmt w:val="none"/>
      <w:lvlText w:val="2"/>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1F"/>
    <w:multiLevelType w:val="multilevel"/>
    <w:tmpl w:val="0000001F"/>
    <w:lvl w:ilvl="0">
      <w:start w:val="1"/>
      <w:numFmt w:val="none"/>
      <w:lvlText w:val="1"/>
      <w:lvlJc w:val="left"/>
      <w:pPr>
        <w:tabs>
          <w:tab w:val="left" w:pos="555"/>
        </w:tabs>
        <w:ind w:left="555" w:hanging="555"/>
      </w:pPr>
      <w:rPr>
        <w:rFonts w:hint="default"/>
      </w:rPr>
    </w:lvl>
    <w:lvl w:ilvl="1">
      <w:start w:val="1"/>
      <w:numFmt w:val="decimal"/>
      <w:lvlText w:val="1.%2"/>
      <w:lvlJc w:val="left"/>
      <w:pPr>
        <w:tabs>
          <w:tab w:val="left" w:pos="454"/>
        </w:tabs>
        <w:ind w:left="454" w:hanging="454"/>
      </w:pPr>
      <w:rPr>
        <w:rFonts w:ascii="Times New Roman" w:eastAsia="宋体" w:hAnsi="Times New Roman"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00000023"/>
    <w:multiLevelType w:val="multilevel"/>
    <w:tmpl w:val="00000023"/>
    <w:lvl w:ilvl="0">
      <w:start w:val="1"/>
      <w:numFmt w:val="decimal"/>
      <w:lvlText w:val="%1"/>
      <w:lvlJc w:val="left"/>
      <w:pPr>
        <w:tabs>
          <w:tab w:val="left" w:pos="555"/>
        </w:tabs>
        <w:ind w:left="555" w:hanging="555"/>
      </w:pPr>
      <w:rPr>
        <w:rFonts w:hint="default"/>
      </w:rPr>
    </w:lvl>
    <w:lvl w:ilvl="1">
      <w:start w:val="1"/>
      <w:numFmt w:val="decimal"/>
      <w:lvlText w:val="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5279BCCF"/>
    <w:multiLevelType w:val="singleLevel"/>
    <w:tmpl w:val="5279BCCF"/>
    <w:lvl w:ilvl="0">
      <w:start w:val="1"/>
      <w:numFmt w:val="chineseCounting"/>
      <w:suff w:val="nothing"/>
      <w:lvlText w:val="%1、"/>
      <w:lvlJc w:val="left"/>
    </w:lvl>
  </w:abstractNum>
  <w:num w:numId="1">
    <w:abstractNumId w:val="21"/>
  </w:num>
  <w:num w:numId="2">
    <w:abstractNumId w:val="1"/>
  </w:num>
  <w:num w:numId="3">
    <w:abstractNumId w:val="17"/>
  </w:num>
  <w:num w:numId="4">
    <w:abstractNumId w:val="15"/>
  </w:num>
  <w:num w:numId="5">
    <w:abstractNumId w:val="2"/>
  </w:num>
  <w:num w:numId="6">
    <w:abstractNumId w:val="0"/>
  </w:num>
  <w:num w:numId="7">
    <w:abstractNumId w:val="10"/>
  </w:num>
  <w:num w:numId="8">
    <w:abstractNumId w:val="8"/>
  </w:num>
  <w:num w:numId="9">
    <w:abstractNumId w:val="12"/>
  </w:num>
  <w:num w:numId="10">
    <w:abstractNumId w:val="14"/>
  </w:num>
  <w:num w:numId="11">
    <w:abstractNumId w:val="20"/>
  </w:num>
  <w:num w:numId="12">
    <w:abstractNumId w:val="3"/>
  </w:num>
  <w:num w:numId="13">
    <w:abstractNumId w:val="5"/>
  </w:num>
  <w:num w:numId="14">
    <w:abstractNumId w:val="4"/>
  </w:num>
  <w:num w:numId="15">
    <w:abstractNumId w:val="7"/>
  </w:num>
  <w:num w:numId="16">
    <w:abstractNumId w:val="19"/>
  </w:num>
  <w:num w:numId="17">
    <w:abstractNumId w:val="18"/>
  </w:num>
  <w:num w:numId="18">
    <w:abstractNumId w:val="6"/>
  </w:num>
  <w:num w:numId="19">
    <w:abstractNumId w:val="11"/>
  </w:num>
  <w:num w:numId="20">
    <w:abstractNumId w:val="16"/>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175C8"/>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75F0B"/>
    <w:rsid w:val="003834B2"/>
    <w:rsid w:val="00390048"/>
    <w:rsid w:val="00393834"/>
    <w:rsid w:val="003A4EA0"/>
    <w:rsid w:val="003B32D1"/>
    <w:rsid w:val="003C11D3"/>
    <w:rsid w:val="003C744F"/>
    <w:rsid w:val="00403DF3"/>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E63D3"/>
    <w:rsid w:val="00AF39B7"/>
    <w:rsid w:val="00AF7D10"/>
    <w:rsid w:val="00B05020"/>
    <w:rsid w:val="00B1166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0894259F"/>
    <w:rsid w:val="23CE711D"/>
    <w:rsid w:val="24EE3542"/>
    <w:rsid w:val="2FAA5400"/>
    <w:rsid w:val="39033292"/>
    <w:rsid w:val="3F651E10"/>
    <w:rsid w:val="3FEF1D74"/>
    <w:rsid w:val="4D6B461C"/>
    <w:rsid w:val="691959FB"/>
    <w:rsid w:val="6BC07B1C"/>
    <w:rsid w:val="713A0EF5"/>
    <w:rsid w:val="777A2F75"/>
    <w:rsid w:val="7C155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Body Text Indent"/>
    <w:basedOn w:val="a"/>
    <w:unhideWhenUsed/>
    <w:qFormat/>
    <w:pPr>
      <w:ind w:left="1" w:firstLineChars="192" w:firstLine="538"/>
    </w:pPr>
    <w:rPr>
      <w:rFonts w:ascii="宋体" w:hAnsi="宋体"/>
      <w:sz w:val="28"/>
      <w:szCs w:val="24"/>
    </w:rPr>
  </w:style>
  <w:style w:type="paragraph" w:styleId="a7">
    <w:name w:val="Plain Text"/>
    <w:basedOn w:val="a"/>
    <w:link w:val="Char1"/>
    <w:qFormat/>
    <w:rPr>
      <w:rFonts w:ascii="宋体" w:hAnsi="Courier New"/>
    </w:rPr>
  </w:style>
  <w:style w:type="paragraph" w:styleId="a8">
    <w:name w:val="Date"/>
    <w:basedOn w:val="a"/>
    <w:next w:val="a"/>
    <w:link w:val="Char2"/>
    <w:qFormat/>
    <w:pPr>
      <w:ind w:leftChars="2500" w:left="100"/>
    </w:pPr>
    <w:rPr>
      <w:sz w:val="28"/>
    </w:r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c">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8"/>
    <w:qFormat/>
    <w:rPr>
      <w:rFonts w:ascii="Times New Roman" w:eastAsia="宋体" w:hAnsi="Times New Roman" w:cs="Times New Roman"/>
      <w:sz w:val="28"/>
      <w:szCs w:val="20"/>
    </w:rPr>
  </w:style>
  <w:style w:type="character" w:customStyle="1" w:styleId="Char1">
    <w:name w:val="纯文本 Char"/>
    <w:basedOn w:val="a0"/>
    <w:link w:val="a7"/>
    <w:qFormat/>
    <w:rPr>
      <w:rFonts w:ascii="宋体" w:eastAsia="宋体" w:hAnsi="Courier New" w:cs="Times New Roman"/>
      <w:szCs w:val="20"/>
    </w:rPr>
  </w:style>
  <w:style w:type="character" w:customStyle="1" w:styleId="Char5">
    <w:name w:val="页眉 Char"/>
    <w:basedOn w:val="a0"/>
    <w:link w:val="ab"/>
    <w:uiPriority w:val="99"/>
    <w:qFormat/>
    <w:rPr>
      <w:rFonts w:ascii="Times New Roman" w:eastAsia="宋体" w:hAnsi="Times New Roman" w:cs="Times New Roman"/>
      <w:sz w:val="18"/>
      <w:szCs w:val="18"/>
    </w:rPr>
  </w:style>
  <w:style w:type="character" w:customStyle="1" w:styleId="Char4">
    <w:name w:val="页脚 Char"/>
    <w:basedOn w:val="a0"/>
    <w:link w:val="aa"/>
    <w:uiPriority w:val="99"/>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Body Text Indent"/>
    <w:basedOn w:val="a"/>
    <w:unhideWhenUsed/>
    <w:qFormat/>
    <w:pPr>
      <w:ind w:left="1" w:firstLineChars="192" w:firstLine="538"/>
    </w:pPr>
    <w:rPr>
      <w:rFonts w:ascii="宋体" w:hAnsi="宋体"/>
      <w:sz w:val="28"/>
      <w:szCs w:val="24"/>
    </w:rPr>
  </w:style>
  <w:style w:type="paragraph" w:styleId="a7">
    <w:name w:val="Plain Text"/>
    <w:basedOn w:val="a"/>
    <w:link w:val="Char1"/>
    <w:qFormat/>
    <w:rPr>
      <w:rFonts w:ascii="宋体" w:hAnsi="Courier New"/>
    </w:rPr>
  </w:style>
  <w:style w:type="paragraph" w:styleId="a8">
    <w:name w:val="Date"/>
    <w:basedOn w:val="a"/>
    <w:next w:val="a"/>
    <w:link w:val="Char2"/>
    <w:qFormat/>
    <w:pPr>
      <w:ind w:leftChars="2500" w:left="100"/>
    </w:pPr>
    <w:rPr>
      <w:sz w:val="28"/>
    </w:r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c">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8"/>
    <w:qFormat/>
    <w:rPr>
      <w:rFonts w:ascii="Times New Roman" w:eastAsia="宋体" w:hAnsi="Times New Roman" w:cs="Times New Roman"/>
      <w:sz w:val="28"/>
      <w:szCs w:val="20"/>
    </w:rPr>
  </w:style>
  <w:style w:type="character" w:customStyle="1" w:styleId="Char1">
    <w:name w:val="纯文本 Char"/>
    <w:basedOn w:val="a0"/>
    <w:link w:val="a7"/>
    <w:qFormat/>
    <w:rPr>
      <w:rFonts w:ascii="宋体" w:eastAsia="宋体" w:hAnsi="Courier New" w:cs="Times New Roman"/>
      <w:szCs w:val="20"/>
    </w:rPr>
  </w:style>
  <w:style w:type="character" w:customStyle="1" w:styleId="Char5">
    <w:name w:val="页眉 Char"/>
    <w:basedOn w:val="a0"/>
    <w:link w:val="ab"/>
    <w:uiPriority w:val="99"/>
    <w:qFormat/>
    <w:rPr>
      <w:rFonts w:ascii="Times New Roman" w:eastAsia="宋体" w:hAnsi="Times New Roman" w:cs="Times New Roman"/>
      <w:sz w:val="18"/>
      <w:szCs w:val="18"/>
    </w:rPr>
  </w:style>
  <w:style w:type="character" w:customStyle="1" w:styleId="Char4">
    <w:name w:val="页脚 Char"/>
    <w:basedOn w:val="a0"/>
    <w:link w:val="aa"/>
    <w:uiPriority w:val="99"/>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3623</Words>
  <Characters>20656</Characters>
  <Application>Microsoft Office Word</Application>
  <DocSecurity>0</DocSecurity>
  <Lines>172</Lines>
  <Paragraphs>48</Paragraphs>
  <ScaleCrop>false</ScaleCrop>
  <Company>Microsoft</Company>
  <LinksUpToDate>false</LinksUpToDate>
  <CharactersWithSpaces>24231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31</cp:revision>
  <dcterms:created xsi:type="dcterms:W3CDTF">2023-12-26T05:21:00Z</dcterms:created>
  <dcterms:modified xsi:type="dcterms:W3CDTF">2026-04-13T01:02:00Z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367179F1E5714E748253112645FA5478</vt:lpwstr>
  </property>
</Properties>
</file>